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40F" w:rsidRDefault="005C040F" w:rsidP="005C040F">
      <w:pPr>
        <w:spacing w:after="160" w:line="259" w:lineRule="auto"/>
        <w:contextualSpacing/>
        <w:jc w:val="center"/>
        <w:rPr>
          <w:rFonts w:ascii="Arial" w:eastAsia="Calibri" w:hAnsi="Arial" w:cs="Arial"/>
          <w:b/>
          <w:sz w:val="24"/>
          <w:szCs w:val="24"/>
        </w:rPr>
      </w:pPr>
      <w:r>
        <w:rPr>
          <w:rFonts w:ascii="Arial" w:eastAsia="Calibri" w:hAnsi="Arial" w:cs="Arial"/>
          <w:b/>
          <w:sz w:val="24"/>
          <w:szCs w:val="24"/>
        </w:rPr>
        <w:t>June 2, 2019</w:t>
      </w:r>
    </w:p>
    <w:p w:rsidR="005C040F" w:rsidRDefault="005C040F" w:rsidP="005C040F">
      <w:pPr>
        <w:spacing w:after="160" w:line="259" w:lineRule="auto"/>
        <w:contextualSpacing/>
        <w:jc w:val="center"/>
        <w:rPr>
          <w:rFonts w:eastAsia="Calibri" w:cs="Times New Roman"/>
          <w:b/>
          <w:sz w:val="36"/>
          <w:szCs w:val="36"/>
        </w:rPr>
      </w:pPr>
    </w:p>
    <w:p w:rsidR="005C040F" w:rsidRDefault="005C040F" w:rsidP="005C040F">
      <w:pPr>
        <w:spacing w:after="160" w:line="259" w:lineRule="auto"/>
        <w:contextualSpacing/>
        <w:jc w:val="center"/>
        <w:rPr>
          <w:color w:val="0070C0"/>
          <w:sz w:val="24"/>
          <w:szCs w:val="24"/>
        </w:rPr>
      </w:pPr>
      <w:r>
        <w:rPr>
          <w:noProof/>
        </w:rPr>
        <w:drawing>
          <wp:inline distT="0" distB="0" distL="0" distR="0" wp14:anchorId="409E041E" wp14:editId="0910DB5A">
            <wp:extent cx="2291379" cy="2291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87819" cy="2287819"/>
                    </a:xfrm>
                    <a:prstGeom prst="rect">
                      <a:avLst/>
                    </a:prstGeom>
                  </pic:spPr>
                </pic:pic>
              </a:graphicData>
            </a:graphic>
          </wp:inline>
        </w:drawing>
      </w:r>
    </w:p>
    <w:p w:rsidR="005C040F" w:rsidRDefault="005C040F" w:rsidP="005C040F">
      <w:pPr>
        <w:spacing w:after="160" w:line="259" w:lineRule="auto"/>
        <w:contextualSpacing/>
        <w:jc w:val="center"/>
        <w:rPr>
          <w:color w:val="0070C0"/>
          <w:sz w:val="24"/>
          <w:szCs w:val="24"/>
        </w:rPr>
      </w:pPr>
    </w:p>
    <w:p w:rsidR="005C040F" w:rsidRDefault="005C040F" w:rsidP="005C040F">
      <w:pPr>
        <w:spacing w:after="160" w:line="259" w:lineRule="auto"/>
        <w:contextualSpacing/>
        <w:jc w:val="center"/>
        <w:rPr>
          <w:rFonts w:ascii="Arial" w:eastAsia="Calibri" w:hAnsi="Arial" w:cs="Arial"/>
          <w:b/>
          <w:color w:val="0070C0"/>
          <w:sz w:val="36"/>
          <w:szCs w:val="36"/>
        </w:rPr>
      </w:pPr>
      <w:r>
        <w:rPr>
          <w:rFonts w:ascii="Arial" w:eastAsia="Calibri" w:hAnsi="Arial" w:cs="Arial"/>
          <w:b/>
          <w:color w:val="0070C0"/>
          <w:sz w:val="36"/>
          <w:szCs w:val="36"/>
        </w:rPr>
        <w:t xml:space="preserve">Rental Group Newsletter  </w:t>
      </w:r>
    </w:p>
    <w:p w:rsidR="005C040F" w:rsidRDefault="005C040F" w:rsidP="005C040F">
      <w:pPr>
        <w:spacing w:after="160" w:line="259" w:lineRule="auto"/>
        <w:contextualSpacing/>
        <w:jc w:val="center"/>
        <w:rPr>
          <w:rFonts w:eastAsia="Calibri" w:cs="Times New Roman"/>
          <w:b/>
          <w:color w:val="4472C4" w:themeColor="accent1"/>
          <w:sz w:val="32"/>
          <w:szCs w:val="32"/>
        </w:rPr>
      </w:pPr>
    </w:p>
    <w:p w:rsidR="005C040F" w:rsidRDefault="005C040F" w:rsidP="005C040F">
      <w:pPr>
        <w:spacing w:after="160" w:line="259" w:lineRule="auto"/>
        <w:contextualSpacing/>
        <w:jc w:val="center"/>
        <w:rPr>
          <w:rFonts w:eastAsia="Calibri" w:cs="Times New Roman"/>
          <w:b/>
          <w:color w:val="4472C4" w:themeColor="accent1"/>
          <w:sz w:val="32"/>
          <w:szCs w:val="32"/>
        </w:rPr>
      </w:pPr>
      <w:r>
        <w:rPr>
          <w:rFonts w:eastAsia="Calibri" w:cs="Times New Roman"/>
          <w:b/>
          <w:color w:val="4472C4" w:themeColor="accent1"/>
          <w:sz w:val="32"/>
          <w:szCs w:val="32"/>
        </w:rPr>
        <w:t>Spot check of 2-Bedroom NSB condo rates</w:t>
      </w:r>
    </w:p>
    <w:p w:rsidR="005C040F" w:rsidRDefault="005C040F" w:rsidP="005C040F">
      <w:pPr>
        <w:spacing w:after="160" w:line="259" w:lineRule="auto"/>
        <w:ind w:firstLine="360"/>
        <w:contextualSpacing/>
        <w:rPr>
          <w:rFonts w:eastAsia="Calibri" w:cs="Times New Roman"/>
          <w:b/>
          <w:color w:val="4472C4" w:themeColor="accent1"/>
          <w:sz w:val="32"/>
          <w:szCs w:val="32"/>
        </w:rPr>
      </w:pPr>
    </w:p>
    <w:p w:rsidR="005C040F" w:rsidRDefault="005C040F" w:rsidP="005C040F">
      <w:pPr>
        <w:spacing w:after="160" w:line="259" w:lineRule="auto"/>
        <w:ind w:firstLine="360"/>
        <w:contextualSpacing/>
        <w:rPr>
          <w:rFonts w:ascii="Times New Roman" w:eastAsia="Calibri" w:hAnsi="Times New Roman" w:cs="Times New Roman"/>
          <w:sz w:val="24"/>
          <w:szCs w:val="24"/>
        </w:rPr>
      </w:pPr>
      <w:r>
        <w:rPr>
          <w:rFonts w:ascii="Times New Roman" w:eastAsia="Calibri" w:hAnsi="Times New Roman" w:cs="Times New Roman"/>
          <w:sz w:val="24"/>
          <w:szCs w:val="24"/>
        </w:rPr>
        <w:t>An unscientific spot check of what our competitors are doing with their 2BR rates shows the Watermark vacation rentals 8th</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of 13 among those surveyed. The Rental Group does surveys of this </w:t>
      </w:r>
      <w:r>
        <w:rPr>
          <w:rFonts w:ascii="Times New Roman" w:eastAsia="Calibri" w:hAnsi="Times New Roman" w:cs="Times New Roman"/>
          <w:color w:val="000000"/>
          <w:sz w:val="24"/>
          <w:szCs w:val="24"/>
          <w:shd w:val="clear" w:color="auto" w:fill="FFFFFF"/>
        </w:rPr>
        <w:t xml:space="preserve">type periodically for information purposes only. </w:t>
      </w:r>
      <w:r>
        <w:rPr>
          <w:rFonts w:ascii="Times New Roman" w:eastAsia="Calibri" w:hAnsi="Times New Roman" w:cs="Times New Roman"/>
          <w:sz w:val="24"/>
          <w:szCs w:val="24"/>
        </w:rPr>
        <w:t xml:space="preserve">This one, taken June - August 2019 lists what NSB condos similar in square footage to the Watermark are charging 2BR oceanfront tenants throughout the year -- winter, summer and off-season…and holidays &amp; special occasions. </w:t>
      </w:r>
      <w:r>
        <w:rPr>
          <w:rFonts w:ascii="Times New Roman" w:hAnsi="Times New Roman" w:cs="Times New Roman"/>
          <w:sz w:val="24"/>
          <w:szCs w:val="24"/>
        </w:rPr>
        <w:t xml:space="preserve"> Rates are taken from official websites.  Survey assumes they are current.</w:t>
      </w:r>
    </w:p>
    <w:p w:rsidR="005C040F" w:rsidRDefault="005C040F" w:rsidP="005C040F">
      <w:pPr>
        <w:spacing w:after="160" w:line="259" w:lineRule="auto"/>
        <w:ind w:firstLine="360"/>
        <w:contextualSpacing/>
        <w:rPr>
          <w:rFonts w:ascii="Times New Roman" w:eastAsia="Calibri" w:hAnsi="Times New Roman" w:cs="Times New Roman"/>
          <w:sz w:val="24"/>
          <w:szCs w:val="24"/>
        </w:rPr>
      </w:pP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r>
        <w:rPr>
          <w:rFonts w:ascii="Arial" w:hAnsi="Arial"/>
          <w:sz w:val="20"/>
        </w:rPr>
        <w:t xml:space="preserve">                                    </w:t>
      </w:r>
      <w:r>
        <w:rPr>
          <w:rFonts w:ascii="Arial" w:hAnsi="Arial"/>
          <w:sz w:val="20"/>
        </w:rPr>
        <w:tab/>
      </w:r>
      <w:r>
        <w:rPr>
          <w:rFonts w:ascii="Arial" w:hAnsi="Arial"/>
          <w:sz w:val="20"/>
        </w:rPr>
        <w:tab/>
      </w:r>
      <w:r>
        <w:rPr>
          <w:rFonts w:ascii="Arial" w:hAnsi="Arial"/>
          <w:sz w:val="20"/>
          <w:u w:val="single"/>
        </w:rPr>
        <w:t>Winter/</w:t>
      </w:r>
      <w:proofErr w:type="spellStart"/>
      <w:r>
        <w:rPr>
          <w:rFonts w:ascii="Arial" w:hAnsi="Arial"/>
          <w:sz w:val="20"/>
          <w:u w:val="single"/>
        </w:rPr>
        <w:t>mo</w:t>
      </w:r>
      <w:proofErr w:type="spellEnd"/>
      <w:r>
        <w:rPr>
          <w:rFonts w:ascii="Arial" w:hAnsi="Arial"/>
          <w:sz w:val="20"/>
        </w:rPr>
        <w:tab/>
      </w:r>
      <w:r>
        <w:rPr>
          <w:rFonts w:ascii="Arial" w:hAnsi="Arial"/>
          <w:sz w:val="20"/>
          <w:u w:val="single"/>
        </w:rPr>
        <w:t>Summer/</w:t>
      </w:r>
      <w:proofErr w:type="spellStart"/>
      <w:proofErr w:type="gramStart"/>
      <w:r>
        <w:rPr>
          <w:rFonts w:ascii="Arial" w:hAnsi="Arial"/>
          <w:sz w:val="20"/>
          <w:u w:val="single"/>
        </w:rPr>
        <w:t>wk</w:t>
      </w:r>
      <w:proofErr w:type="spellEnd"/>
      <w:r>
        <w:rPr>
          <w:rFonts w:ascii="Arial" w:hAnsi="Arial"/>
          <w:sz w:val="20"/>
        </w:rPr>
        <w:t xml:space="preserve">  </w:t>
      </w:r>
      <w:r>
        <w:rPr>
          <w:rFonts w:ascii="Arial" w:hAnsi="Arial"/>
          <w:sz w:val="20"/>
        </w:rPr>
        <w:tab/>
      </w:r>
      <w:proofErr w:type="gramEnd"/>
      <w:r>
        <w:rPr>
          <w:rFonts w:ascii="Arial" w:hAnsi="Arial"/>
          <w:sz w:val="20"/>
        </w:rPr>
        <w:t>Holiday/</w:t>
      </w:r>
      <w:proofErr w:type="spellStart"/>
      <w:r>
        <w:rPr>
          <w:rFonts w:ascii="Arial" w:hAnsi="Arial"/>
          <w:sz w:val="20"/>
        </w:rPr>
        <w:t>wk</w:t>
      </w:r>
      <w:proofErr w:type="spellEnd"/>
      <w:r>
        <w:rPr>
          <w:rFonts w:ascii="Arial" w:hAnsi="Arial"/>
          <w:sz w:val="20"/>
        </w:rPr>
        <w:t xml:space="preserve">   Off-season   </w:t>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r>
        <w:rPr>
          <w:rFonts w:ascii="Arial" w:eastAsia="Arial Unicode MS" w:hAnsi="Arial" w:cs="Arial Unicode MS"/>
          <w:b/>
          <w:bCs/>
          <w:color w:val="00B050"/>
          <w:sz w:val="20"/>
          <w:szCs w:val="24"/>
        </w:rPr>
        <w:t>Schooner Point</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2050</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2050</w:t>
      </w:r>
    </w:p>
    <w:p w:rsidR="005C040F" w:rsidRDefault="005C040F" w:rsidP="005C040F">
      <w:pPr>
        <w:spacing w:before="100" w:beforeAutospacing="1" w:after="100" w:afterAutospacing="1" w:line="240" w:lineRule="auto"/>
        <w:jc w:val="both"/>
        <w:rPr>
          <w:rFonts w:ascii="Arial" w:eastAsia="Arial Unicode MS" w:hAnsi="Arial" w:cs="Arial Unicode MS"/>
          <w:b/>
          <w:bCs/>
          <w:sz w:val="20"/>
          <w:szCs w:val="24"/>
        </w:rPr>
      </w:pPr>
      <w:r>
        <w:rPr>
          <w:rFonts w:ascii="Arial" w:eastAsia="Arial Unicode MS" w:hAnsi="Arial" w:cs="Arial Unicode MS"/>
          <w:b/>
          <w:bCs/>
          <w:color w:val="00B050"/>
          <w:sz w:val="20"/>
          <w:szCs w:val="24"/>
        </w:rPr>
        <w:t>Ebb Tide</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5500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1700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 xml:space="preserve">3000 </w:t>
      </w:r>
      <w:r>
        <w:rPr>
          <w:rFonts w:ascii="Arial" w:eastAsia="Arial Unicode MS" w:hAnsi="Arial" w:cs="Arial Unicode MS"/>
          <w:b/>
          <w:bCs/>
          <w:sz w:val="20"/>
          <w:szCs w:val="24"/>
        </w:rPr>
        <w:t xml:space="preserve">               </w:t>
      </w:r>
      <w:r>
        <w:rPr>
          <w:rFonts w:ascii="Arial" w:eastAsia="Arial Unicode MS" w:hAnsi="Arial" w:cs="Arial Unicode MS"/>
          <w:b/>
          <w:bCs/>
          <w:color w:val="00B050"/>
          <w:sz w:val="20"/>
          <w:szCs w:val="24"/>
        </w:rPr>
        <w:t>1500</w:t>
      </w:r>
      <w:r>
        <w:rPr>
          <w:rFonts w:ascii="Arial" w:eastAsia="Arial Unicode MS" w:hAnsi="Arial" w:cs="Arial Unicode MS"/>
          <w:b/>
          <w:bCs/>
          <w:sz w:val="20"/>
          <w:szCs w:val="24"/>
        </w:rPr>
        <w:tab/>
        <w:t xml:space="preserve">       </w:t>
      </w:r>
    </w:p>
    <w:p w:rsidR="005C040F" w:rsidRDefault="005C040F" w:rsidP="005C040F">
      <w:pPr>
        <w:spacing w:before="100" w:beforeAutospacing="1" w:after="100" w:afterAutospacing="1" w:line="240" w:lineRule="auto"/>
        <w:rPr>
          <w:rFonts w:eastAsia="Arial Unicode MS" w:cstheme="minorHAnsi"/>
          <w:b/>
          <w:bCs/>
          <w:i/>
        </w:rPr>
      </w:pPr>
      <w:r>
        <w:rPr>
          <w:rFonts w:eastAsia="Arial Unicode MS" w:cstheme="minorHAnsi"/>
          <w:b/>
          <w:bCs/>
          <w:i/>
        </w:rPr>
        <w:t xml:space="preserve">1550 </w:t>
      </w:r>
      <w:proofErr w:type="spellStart"/>
      <w:r>
        <w:rPr>
          <w:rFonts w:eastAsia="Arial Unicode MS" w:cstheme="minorHAnsi"/>
          <w:b/>
          <w:bCs/>
          <w:i/>
        </w:rPr>
        <w:t>sq</w:t>
      </w:r>
      <w:proofErr w:type="spellEnd"/>
      <w:r>
        <w:rPr>
          <w:rFonts w:eastAsia="Arial Unicode MS" w:cstheme="minorHAnsi"/>
          <w:b/>
          <w:bCs/>
          <w:i/>
        </w:rPr>
        <w:t xml:space="preserve"> ft, </w:t>
      </w:r>
      <w:proofErr w:type="spellStart"/>
      <w:r>
        <w:rPr>
          <w:rFonts w:eastAsia="Arial Unicode MS" w:cstheme="minorHAnsi"/>
          <w:b/>
          <w:bCs/>
          <w:i/>
        </w:rPr>
        <w:t>clubhse</w:t>
      </w:r>
      <w:proofErr w:type="spellEnd"/>
      <w:r>
        <w:rPr>
          <w:rFonts w:eastAsia="Arial Unicode MS" w:cstheme="minorHAnsi"/>
          <w:b/>
          <w:bCs/>
          <w:i/>
        </w:rPr>
        <w:t xml:space="preserve">, fitness rm, hot tub, sauna, </w:t>
      </w:r>
      <w:r>
        <w:rPr>
          <w:rFonts w:cstheme="minorHAnsi"/>
          <w:b/>
          <w:shd w:val="clear" w:color="auto" w:fill="F3F3F3"/>
        </w:rPr>
        <w:t xml:space="preserve">pool, tennis; each unit has (1) parking space/ assigned garage; </w:t>
      </w:r>
      <w:r>
        <w:rPr>
          <w:rFonts w:eastAsia="Arial Unicode MS" w:cstheme="minorHAnsi"/>
          <w:b/>
          <w:bCs/>
          <w:i/>
          <w:u w:val="single"/>
        </w:rPr>
        <w:t>no credit cards</w:t>
      </w:r>
      <w:r>
        <w:rPr>
          <w:rFonts w:eastAsia="Arial Unicode MS" w:cstheme="minorHAnsi"/>
          <w:b/>
          <w:bCs/>
          <w:i/>
        </w:rPr>
        <w:t xml:space="preserve">; charges premium rates for 8 special holiday weeks: Easter </w:t>
      </w:r>
      <w:proofErr w:type="spellStart"/>
      <w:r>
        <w:rPr>
          <w:rFonts w:eastAsia="Arial Unicode MS" w:cstheme="minorHAnsi"/>
          <w:b/>
          <w:bCs/>
          <w:i/>
        </w:rPr>
        <w:t>wk</w:t>
      </w:r>
      <w:proofErr w:type="spellEnd"/>
      <w:r>
        <w:rPr>
          <w:rFonts w:eastAsia="Arial Unicode MS" w:cstheme="minorHAnsi"/>
          <w:b/>
          <w:bCs/>
          <w:i/>
        </w:rPr>
        <w:t xml:space="preserve">, Memorial Day </w:t>
      </w:r>
      <w:proofErr w:type="spellStart"/>
      <w:r>
        <w:rPr>
          <w:rFonts w:eastAsia="Arial Unicode MS" w:cstheme="minorHAnsi"/>
          <w:b/>
          <w:bCs/>
          <w:i/>
        </w:rPr>
        <w:t>Wk</w:t>
      </w:r>
      <w:proofErr w:type="spellEnd"/>
      <w:r>
        <w:rPr>
          <w:rFonts w:eastAsia="Arial Unicode MS" w:cstheme="minorHAnsi"/>
          <w:b/>
          <w:bCs/>
          <w:i/>
        </w:rPr>
        <w:t xml:space="preserve">, July 4 </w:t>
      </w:r>
      <w:proofErr w:type="spellStart"/>
      <w:r>
        <w:rPr>
          <w:rFonts w:eastAsia="Arial Unicode MS" w:cstheme="minorHAnsi"/>
          <w:b/>
          <w:bCs/>
          <w:i/>
        </w:rPr>
        <w:t>wk</w:t>
      </w:r>
      <w:proofErr w:type="spellEnd"/>
      <w:r>
        <w:rPr>
          <w:rFonts w:eastAsia="Arial Unicode MS" w:cstheme="minorHAnsi"/>
          <w:b/>
          <w:bCs/>
          <w:i/>
        </w:rPr>
        <w:t xml:space="preserve">, Labor Day </w:t>
      </w:r>
      <w:proofErr w:type="spellStart"/>
      <w:r>
        <w:rPr>
          <w:rFonts w:eastAsia="Arial Unicode MS" w:cstheme="minorHAnsi"/>
          <w:b/>
          <w:bCs/>
          <w:i/>
        </w:rPr>
        <w:t>wk</w:t>
      </w:r>
      <w:proofErr w:type="spellEnd"/>
      <w:r>
        <w:rPr>
          <w:rFonts w:eastAsia="Arial Unicode MS" w:cstheme="minorHAnsi"/>
          <w:b/>
          <w:bCs/>
          <w:i/>
        </w:rPr>
        <w:t xml:space="preserve">, Thanksgiving </w:t>
      </w:r>
      <w:proofErr w:type="spellStart"/>
      <w:r>
        <w:rPr>
          <w:rFonts w:eastAsia="Arial Unicode MS" w:cstheme="minorHAnsi"/>
          <w:b/>
          <w:bCs/>
          <w:i/>
        </w:rPr>
        <w:t>Wk</w:t>
      </w:r>
      <w:proofErr w:type="spellEnd"/>
      <w:r>
        <w:rPr>
          <w:rFonts w:eastAsia="Arial Unicode MS" w:cstheme="minorHAnsi"/>
          <w:b/>
          <w:bCs/>
          <w:i/>
        </w:rPr>
        <w:t xml:space="preserve">, Christmas </w:t>
      </w:r>
      <w:proofErr w:type="spellStart"/>
      <w:r>
        <w:rPr>
          <w:rFonts w:eastAsia="Arial Unicode MS" w:cstheme="minorHAnsi"/>
          <w:b/>
          <w:bCs/>
          <w:i/>
        </w:rPr>
        <w:t>Wk</w:t>
      </w:r>
      <w:proofErr w:type="spellEnd"/>
      <w:r>
        <w:rPr>
          <w:rFonts w:eastAsia="Arial Unicode MS" w:cstheme="minorHAnsi"/>
          <w:b/>
          <w:bCs/>
          <w:i/>
        </w:rPr>
        <w:t xml:space="preserve">, </w:t>
      </w:r>
      <w:proofErr w:type="gramStart"/>
      <w:r>
        <w:rPr>
          <w:rFonts w:eastAsia="Arial Unicode MS" w:cstheme="minorHAnsi"/>
          <w:b/>
          <w:bCs/>
          <w:i/>
        </w:rPr>
        <w:t xml:space="preserve">New  </w:t>
      </w:r>
      <w:proofErr w:type="spellStart"/>
      <w:r>
        <w:rPr>
          <w:rFonts w:eastAsia="Arial Unicode MS" w:cstheme="minorHAnsi"/>
          <w:b/>
          <w:bCs/>
          <w:i/>
        </w:rPr>
        <w:t>Years</w:t>
      </w:r>
      <w:proofErr w:type="spellEnd"/>
      <w:proofErr w:type="gramEnd"/>
      <w:r>
        <w:rPr>
          <w:rFonts w:eastAsia="Arial Unicode MS" w:cstheme="minorHAnsi"/>
          <w:b/>
          <w:bCs/>
          <w:i/>
        </w:rPr>
        <w:t xml:space="preserve"> </w:t>
      </w:r>
      <w:proofErr w:type="spellStart"/>
      <w:r>
        <w:rPr>
          <w:rFonts w:eastAsia="Arial Unicode MS" w:cstheme="minorHAnsi"/>
          <w:b/>
          <w:bCs/>
          <w:i/>
        </w:rPr>
        <w:t>Wk</w:t>
      </w:r>
      <w:proofErr w:type="spellEnd"/>
      <w:r>
        <w:rPr>
          <w:rFonts w:eastAsia="Arial Unicode MS" w:cstheme="minorHAnsi"/>
          <w:b/>
          <w:bCs/>
          <w:i/>
        </w:rPr>
        <w:t xml:space="preserve"> and Race </w:t>
      </w:r>
      <w:proofErr w:type="spellStart"/>
      <w:r>
        <w:rPr>
          <w:rFonts w:eastAsia="Arial Unicode MS" w:cstheme="minorHAnsi"/>
          <w:b/>
          <w:bCs/>
          <w:i/>
        </w:rPr>
        <w:t>Wk</w:t>
      </w:r>
      <w:proofErr w:type="spellEnd"/>
      <w:r>
        <w:rPr>
          <w:rFonts w:eastAsia="Arial Unicode MS" w:cstheme="minorHAnsi"/>
          <w:b/>
          <w:bCs/>
          <w:i/>
        </w:rPr>
        <w:t xml:space="preserve">… built 1986 </w:t>
      </w:r>
    </w:p>
    <w:p w:rsidR="005C040F" w:rsidRDefault="005C040F" w:rsidP="005C040F">
      <w:pPr>
        <w:rPr>
          <w:rFonts w:ascii="Arial" w:hAnsi="Arial" w:cs="Arial"/>
          <w:b/>
          <w:color w:val="00B050"/>
          <w:sz w:val="20"/>
          <w:szCs w:val="20"/>
        </w:rPr>
      </w:pPr>
      <w:r>
        <w:rPr>
          <w:rFonts w:ascii="Arial" w:hAnsi="Arial" w:cs="Arial"/>
          <w:b/>
          <w:color w:val="00B050"/>
          <w:sz w:val="20"/>
          <w:szCs w:val="20"/>
        </w:rPr>
        <w:t>Pelican</w:t>
      </w:r>
      <w:r>
        <w:rPr>
          <w:rFonts w:ascii="Arial" w:hAnsi="Arial" w:cs="Arial"/>
          <w:b/>
          <w:color w:val="00B050"/>
          <w:sz w:val="20"/>
          <w:szCs w:val="20"/>
        </w:rPr>
        <w:tab/>
      </w:r>
      <w:r>
        <w:rPr>
          <w:rFonts w:ascii="Arial" w:hAnsi="Arial" w:cs="Arial"/>
          <w:b/>
          <w:color w:val="00B050"/>
          <w:sz w:val="20"/>
          <w:szCs w:val="20"/>
        </w:rPr>
        <w:tab/>
      </w:r>
      <w:r>
        <w:rPr>
          <w:rFonts w:ascii="Arial" w:hAnsi="Arial" w:cs="Arial"/>
          <w:b/>
          <w:color w:val="00B050"/>
          <w:sz w:val="20"/>
          <w:szCs w:val="20"/>
        </w:rPr>
        <w:tab/>
      </w:r>
      <w:r>
        <w:rPr>
          <w:rFonts w:ascii="Arial" w:hAnsi="Arial" w:cs="Arial"/>
          <w:b/>
          <w:color w:val="00B050"/>
          <w:sz w:val="20"/>
          <w:szCs w:val="20"/>
        </w:rPr>
        <w:tab/>
        <w:t>4050</w:t>
      </w:r>
      <w:r>
        <w:rPr>
          <w:rFonts w:ascii="Arial" w:hAnsi="Arial" w:cs="Arial"/>
          <w:b/>
          <w:color w:val="00B050"/>
          <w:sz w:val="20"/>
          <w:szCs w:val="20"/>
        </w:rPr>
        <w:tab/>
      </w:r>
      <w:r>
        <w:rPr>
          <w:rFonts w:ascii="Arial" w:hAnsi="Arial" w:cs="Arial"/>
          <w:b/>
          <w:color w:val="00B050"/>
          <w:sz w:val="20"/>
          <w:szCs w:val="20"/>
        </w:rPr>
        <w:tab/>
        <w:t>1350</w:t>
      </w:r>
      <w:r>
        <w:rPr>
          <w:rFonts w:ascii="Arial" w:hAnsi="Arial" w:cs="Arial"/>
          <w:b/>
          <w:color w:val="00B050"/>
          <w:sz w:val="20"/>
          <w:szCs w:val="20"/>
        </w:rPr>
        <w:tab/>
      </w:r>
      <w:r>
        <w:rPr>
          <w:rFonts w:ascii="Arial" w:hAnsi="Arial" w:cs="Arial"/>
          <w:b/>
          <w:color w:val="00B050"/>
          <w:sz w:val="20"/>
          <w:szCs w:val="20"/>
        </w:rPr>
        <w:tab/>
        <w:t>1500</w:t>
      </w:r>
      <w:r>
        <w:rPr>
          <w:rFonts w:ascii="Arial" w:hAnsi="Arial" w:cs="Arial"/>
          <w:b/>
          <w:color w:val="00B050"/>
          <w:sz w:val="20"/>
          <w:szCs w:val="20"/>
        </w:rPr>
        <w:tab/>
      </w:r>
      <w:r>
        <w:rPr>
          <w:rFonts w:ascii="Arial" w:hAnsi="Arial" w:cs="Arial"/>
          <w:b/>
          <w:color w:val="00B050"/>
          <w:sz w:val="20"/>
          <w:szCs w:val="20"/>
        </w:rPr>
        <w:tab/>
        <w:t>1150</w:t>
      </w:r>
    </w:p>
    <w:p w:rsidR="005C040F" w:rsidRDefault="005C040F" w:rsidP="005C040F">
      <w:pPr>
        <w:rPr>
          <w:rFonts w:cstheme="minorHAnsi"/>
          <w:b/>
          <w:i/>
        </w:rPr>
      </w:pPr>
      <w:r>
        <w:rPr>
          <w:rFonts w:cstheme="minorHAnsi"/>
          <w:b/>
          <w:i/>
        </w:rPr>
        <w:t xml:space="preserve">1182 </w:t>
      </w:r>
      <w:proofErr w:type="spellStart"/>
      <w:r>
        <w:rPr>
          <w:rFonts w:cstheme="minorHAnsi"/>
          <w:b/>
          <w:i/>
        </w:rPr>
        <w:t>sq</w:t>
      </w:r>
      <w:proofErr w:type="spellEnd"/>
      <w:r>
        <w:rPr>
          <w:rFonts w:cstheme="minorHAnsi"/>
          <w:b/>
          <w:i/>
        </w:rPr>
        <w:t xml:space="preserve"> ft, 145 units, </w:t>
      </w:r>
      <w:r>
        <w:rPr>
          <w:rFonts w:cstheme="minorHAnsi"/>
          <w:b/>
          <w:i/>
          <w:color w:val="1C1C1C"/>
          <w:shd w:val="clear" w:color="auto" w:fill="FFFFFF"/>
        </w:rPr>
        <w:t>2 pools, shuffleboard,</w:t>
      </w:r>
      <w:r>
        <w:rPr>
          <w:rFonts w:cstheme="minorHAnsi"/>
          <w:b/>
          <w:i/>
        </w:rPr>
        <w:t xml:space="preserve"> charges </w:t>
      </w:r>
      <w:r>
        <w:rPr>
          <w:rFonts w:cstheme="minorHAnsi"/>
          <w:b/>
          <w:i/>
          <w:color w:val="1C1C1C"/>
          <w:shd w:val="clear" w:color="auto" w:fill="FFFFFF"/>
        </w:rPr>
        <w:t>premium for Memorial Day Week and July 4th Week; built 1974</w:t>
      </w:r>
    </w:p>
    <w:p w:rsidR="005C040F" w:rsidRDefault="005C040F" w:rsidP="005C040F">
      <w:pPr>
        <w:spacing w:before="100" w:beforeAutospacing="1" w:after="100" w:afterAutospacing="1" w:line="240" w:lineRule="auto"/>
        <w:jc w:val="both"/>
        <w:rPr>
          <w:rFonts w:ascii="Arial" w:eastAsia="Arial Unicode MS" w:hAnsi="Arial" w:cs="Arial Unicode MS"/>
          <w:b/>
          <w:bCs/>
          <w:sz w:val="20"/>
          <w:szCs w:val="24"/>
        </w:rPr>
      </w:pPr>
      <w:r>
        <w:rPr>
          <w:rFonts w:ascii="Arial" w:eastAsia="Arial Unicode MS" w:hAnsi="Arial" w:cs="Arial Unicode MS"/>
          <w:b/>
          <w:bCs/>
          <w:color w:val="00B050"/>
          <w:sz w:val="20"/>
          <w:szCs w:val="24"/>
        </w:rPr>
        <w:lastRenderedPageBreak/>
        <w:t>Errol by the Sea</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4015</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1710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1885</w:t>
      </w:r>
      <w:r>
        <w:rPr>
          <w:rFonts w:ascii="Arial" w:eastAsia="Arial Unicode MS" w:hAnsi="Arial" w:cs="Arial Unicode MS"/>
          <w:b/>
          <w:bCs/>
          <w:sz w:val="20"/>
          <w:szCs w:val="24"/>
        </w:rPr>
        <w:tab/>
        <w:t xml:space="preserve">           </w:t>
      </w:r>
      <w:r>
        <w:rPr>
          <w:rFonts w:ascii="Arial" w:eastAsia="Arial Unicode MS" w:hAnsi="Arial" w:cs="Arial Unicode MS"/>
          <w:b/>
          <w:bCs/>
          <w:color w:val="00B050"/>
          <w:sz w:val="20"/>
          <w:szCs w:val="24"/>
        </w:rPr>
        <w:t xml:space="preserve"> 1185</w:t>
      </w:r>
    </w:p>
    <w:p w:rsidR="005C040F" w:rsidRDefault="005C040F" w:rsidP="005C040F">
      <w:pPr>
        <w:spacing w:before="100" w:beforeAutospacing="1" w:after="100" w:afterAutospacing="1" w:line="240" w:lineRule="auto"/>
        <w:jc w:val="both"/>
        <w:rPr>
          <w:rFonts w:ascii="Times New Roman" w:eastAsia="Arial Unicode MS" w:hAnsi="Times New Roman" w:cs="Arial Unicode MS"/>
          <w:b/>
          <w:bCs/>
          <w:i/>
          <w:sz w:val="16"/>
          <w:szCs w:val="24"/>
        </w:rPr>
      </w:pPr>
      <w:r>
        <w:rPr>
          <w:rFonts w:ascii="Times New Roman" w:eastAsia="Arial Unicode MS" w:hAnsi="Times New Roman" w:cs="Arial Unicode MS"/>
          <w:b/>
          <w:bCs/>
          <w:i/>
          <w:sz w:val="16"/>
          <w:szCs w:val="24"/>
        </w:rPr>
        <w:t xml:space="preserve">1250 square feet, car-free beach, 2 pools + kiddie pool, rec room, lighted tennis </w:t>
      </w:r>
      <w:proofErr w:type="gramStart"/>
      <w:r>
        <w:rPr>
          <w:rFonts w:ascii="Times New Roman" w:eastAsia="Arial Unicode MS" w:hAnsi="Times New Roman" w:cs="Arial Unicode MS"/>
          <w:b/>
          <w:bCs/>
          <w:i/>
          <w:sz w:val="16"/>
          <w:szCs w:val="24"/>
        </w:rPr>
        <w:t>court;  2</w:t>
      </w:r>
      <w:proofErr w:type="gramEnd"/>
      <w:r>
        <w:rPr>
          <w:rFonts w:ascii="Times New Roman" w:eastAsia="Arial Unicode MS" w:hAnsi="Times New Roman" w:cs="Arial Unicode MS"/>
          <w:b/>
          <w:bCs/>
          <w:i/>
          <w:sz w:val="16"/>
          <w:szCs w:val="24"/>
        </w:rPr>
        <w:t xml:space="preserve"> shuffleboard courts, built 1973</w:t>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r>
        <w:rPr>
          <w:rFonts w:ascii="Arial" w:eastAsia="Arial Unicode MS" w:hAnsi="Arial" w:cs="Arial Unicode MS"/>
          <w:b/>
          <w:bCs/>
          <w:color w:val="00B050"/>
          <w:sz w:val="20"/>
          <w:szCs w:val="24"/>
        </w:rPr>
        <w:t>The Inlet at New Smyrna</w:t>
      </w:r>
      <w:r>
        <w:rPr>
          <w:rFonts w:ascii="Arial" w:eastAsia="Arial Unicode MS" w:hAnsi="Arial" w:cs="Arial Unicode MS"/>
          <w:b/>
          <w:bCs/>
          <w:sz w:val="20"/>
          <w:szCs w:val="24"/>
        </w:rPr>
        <w:tab/>
      </w:r>
      <w:r>
        <w:rPr>
          <w:rFonts w:ascii="Arial" w:eastAsia="Arial Unicode MS" w:hAnsi="Arial" w:cs="Arial Unicode MS"/>
          <w:b/>
          <w:bCs/>
          <w:color w:val="00B050"/>
          <w:sz w:val="20"/>
          <w:szCs w:val="24"/>
        </w:rPr>
        <w:t>3700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1450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1900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1250</w:t>
      </w:r>
    </w:p>
    <w:p w:rsidR="005C040F" w:rsidRDefault="005C040F" w:rsidP="005C040F">
      <w:pPr>
        <w:spacing w:before="100" w:beforeAutospacing="1" w:after="100" w:afterAutospacing="1" w:line="240" w:lineRule="auto"/>
        <w:jc w:val="both"/>
        <w:rPr>
          <w:rFonts w:eastAsia="Arial Unicode MS" w:cstheme="minorHAnsi"/>
          <w:b/>
          <w:bCs/>
          <w:i/>
        </w:rPr>
      </w:pPr>
      <w:r>
        <w:rPr>
          <w:rFonts w:eastAsia="Arial Unicode MS" w:cstheme="minorHAnsi"/>
          <w:b/>
          <w:bCs/>
          <w:i/>
        </w:rPr>
        <w:t xml:space="preserve">Just under 2000 </w:t>
      </w:r>
      <w:proofErr w:type="spellStart"/>
      <w:r>
        <w:rPr>
          <w:rFonts w:eastAsia="Arial Unicode MS" w:cstheme="minorHAnsi"/>
          <w:b/>
          <w:bCs/>
          <w:i/>
        </w:rPr>
        <w:t>sq</w:t>
      </w:r>
      <w:proofErr w:type="spellEnd"/>
      <w:r>
        <w:rPr>
          <w:rFonts w:eastAsia="Arial Unicode MS" w:cstheme="minorHAnsi"/>
          <w:b/>
          <w:bCs/>
          <w:i/>
        </w:rPr>
        <w:t xml:space="preserve"> ft, prestige address w access to resort-type amenities of the gated and </w:t>
      </w:r>
      <w:r>
        <w:rPr>
          <w:rFonts w:cstheme="minorHAnsi"/>
          <w:b/>
          <w:i/>
          <w:shd w:val="clear" w:color="auto" w:fill="F7F7F7"/>
        </w:rPr>
        <w:t>meticulously-maintained</w:t>
      </w:r>
      <w:r>
        <w:rPr>
          <w:rFonts w:eastAsia="Arial Unicode MS" w:cstheme="minorHAnsi"/>
          <w:b/>
          <w:bCs/>
          <w:i/>
        </w:rPr>
        <w:t xml:space="preserve"> Minorca community; </w:t>
      </w:r>
      <w:proofErr w:type="spellStart"/>
      <w:r>
        <w:rPr>
          <w:rFonts w:eastAsia="Arial Unicode MS" w:cstheme="minorHAnsi"/>
          <w:b/>
          <w:bCs/>
          <w:i/>
        </w:rPr>
        <w:t>acceps</w:t>
      </w:r>
      <w:proofErr w:type="spellEnd"/>
      <w:r>
        <w:rPr>
          <w:rFonts w:eastAsia="Arial Unicode MS" w:cstheme="minorHAnsi"/>
          <w:b/>
          <w:bCs/>
          <w:i/>
        </w:rPr>
        <w:t xml:space="preserve"> </w:t>
      </w:r>
      <w:r>
        <w:rPr>
          <w:rFonts w:cstheme="minorHAnsi"/>
          <w:color w:val="333333"/>
          <w:shd w:val="clear" w:color="auto" w:fill="F7F7F7"/>
        </w:rPr>
        <w:t>Visa, MasterCard, and Discover</w:t>
      </w:r>
      <w:r>
        <w:rPr>
          <w:rFonts w:eastAsia="Arial Unicode MS" w:cstheme="minorHAnsi"/>
          <w:b/>
          <w:bCs/>
          <w:i/>
        </w:rPr>
        <w:t xml:space="preserve"> </w:t>
      </w:r>
    </w:p>
    <w:p w:rsidR="005C040F" w:rsidRDefault="005C040F" w:rsidP="005C040F">
      <w:pPr>
        <w:spacing w:before="100" w:beforeAutospacing="1" w:after="100" w:afterAutospacing="1" w:line="240" w:lineRule="auto"/>
        <w:jc w:val="both"/>
        <w:rPr>
          <w:rFonts w:eastAsia="Arial Unicode MS" w:cs="Arial"/>
          <w:b/>
          <w:bCs/>
          <w:color w:val="00B050"/>
          <w:sz w:val="20"/>
          <w:szCs w:val="20"/>
        </w:rPr>
      </w:pPr>
      <w:r>
        <w:rPr>
          <w:rFonts w:eastAsia="Arial Unicode MS" w:cs="Arial"/>
          <w:b/>
          <w:bCs/>
          <w:color w:val="00B050"/>
          <w:sz w:val="20"/>
          <w:szCs w:val="20"/>
        </w:rPr>
        <w:t>Oceana Beach Club</w:t>
      </w:r>
      <w:r>
        <w:rPr>
          <w:rFonts w:eastAsia="Arial Unicode MS" w:cs="Arial"/>
          <w:b/>
          <w:bCs/>
          <w:sz w:val="20"/>
          <w:szCs w:val="20"/>
        </w:rPr>
        <w:tab/>
      </w:r>
      <w:r>
        <w:rPr>
          <w:rFonts w:eastAsia="Arial Unicode MS" w:cs="Arial"/>
          <w:b/>
          <w:bCs/>
          <w:sz w:val="20"/>
          <w:szCs w:val="20"/>
        </w:rPr>
        <w:tab/>
      </w:r>
      <w:r>
        <w:rPr>
          <w:rFonts w:eastAsia="Arial Unicode MS" w:cs="Arial"/>
          <w:b/>
          <w:bCs/>
          <w:color w:val="00B050"/>
          <w:sz w:val="20"/>
          <w:szCs w:val="20"/>
        </w:rPr>
        <w:t>4000</w:t>
      </w:r>
      <w:r>
        <w:rPr>
          <w:rFonts w:eastAsia="Arial Unicode MS" w:cs="Arial"/>
          <w:b/>
          <w:bCs/>
          <w:sz w:val="20"/>
          <w:szCs w:val="20"/>
        </w:rPr>
        <w:tab/>
      </w:r>
      <w:r>
        <w:rPr>
          <w:rFonts w:eastAsia="Arial Unicode MS" w:cs="Arial"/>
          <w:b/>
          <w:bCs/>
          <w:color w:val="00B050"/>
          <w:sz w:val="20"/>
          <w:szCs w:val="20"/>
        </w:rPr>
        <w:t xml:space="preserve">            910-1085</w:t>
      </w:r>
      <w:r>
        <w:rPr>
          <w:rFonts w:eastAsia="Arial Unicode MS" w:cs="Arial"/>
          <w:b/>
          <w:bCs/>
          <w:sz w:val="20"/>
          <w:szCs w:val="20"/>
        </w:rPr>
        <w:tab/>
      </w:r>
      <w:r>
        <w:rPr>
          <w:rFonts w:eastAsia="Arial Unicode MS" w:cs="Arial"/>
          <w:b/>
          <w:bCs/>
          <w:sz w:val="20"/>
          <w:szCs w:val="20"/>
        </w:rPr>
        <w:tab/>
      </w:r>
      <w:r>
        <w:rPr>
          <w:rFonts w:eastAsia="Arial Unicode MS" w:cs="Arial"/>
          <w:b/>
          <w:bCs/>
          <w:color w:val="00B050"/>
          <w:sz w:val="20"/>
          <w:szCs w:val="20"/>
        </w:rPr>
        <w:t>1260</w:t>
      </w:r>
      <w:r>
        <w:rPr>
          <w:rFonts w:eastAsia="Arial Unicode MS" w:cs="Arial"/>
          <w:b/>
          <w:bCs/>
          <w:sz w:val="20"/>
          <w:szCs w:val="20"/>
        </w:rPr>
        <w:tab/>
      </w:r>
      <w:r>
        <w:rPr>
          <w:rFonts w:eastAsia="Arial Unicode MS" w:cs="Arial"/>
          <w:b/>
          <w:bCs/>
          <w:sz w:val="20"/>
          <w:szCs w:val="20"/>
        </w:rPr>
        <w:tab/>
      </w:r>
      <w:r>
        <w:rPr>
          <w:rFonts w:eastAsia="Arial Unicode MS" w:cs="Arial"/>
          <w:b/>
          <w:bCs/>
          <w:color w:val="00B050"/>
          <w:sz w:val="20"/>
          <w:szCs w:val="20"/>
        </w:rPr>
        <w:t>770-840</w:t>
      </w:r>
    </w:p>
    <w:p w:rsidR="005C040F" w:rsidRDefault="005C040F" w:rsidP="005C040F">
      <w:pPr>
        <w:spacing w:before="100" w:beforeAutospacing="1" w:after="100" w:afterAutospacing="1" w:line="240" w:lineRule="auto"/>
        <w:jc w:val="both"/>
        <w:rPr>
          <w:rFonts w:eastAsia="Arial Unicode MS" w:cstheme="minorHAnsi"/>
          <w:b/>
          <w:bCs/>
          <w:i/>
        </w:rPr>
      </w:pPr>
      <w:r>
        <w:rPr>
          <w:rFonts w:eastAsia="Arial Unicode MS" w:cstheme="minorHAnsi"/>
          <w:b/>
          <w:bCs/>
          <w:i/>
        </w:rPr>
        <w:t xml:space="preserve">871 </w:t>
      </w:r>
      <w:proofErr w:type="spellStart"/>
      <w:r>
        <w:rPr>
          <w:rFonts w:eastAsia="Arial Unicode MS" w:cstheme="minorHAnsi"/>
          <w:b/>
          <w:bCs/>
          <w:i/>
        </w:rPr>
        <w:t>sq</w:t>
      </w:r>
      <w:proofErr w:type="spellEnd"/>
      <w:r>
        <w:rPr>
          <w:rFonts w:eastAsia="Arial Unicode MS" w:cstheme="minorHAnsi"/>
          <w:b/>
          <w:bCs/>
          <w:i/>
        </w:rPr>
        <w:t xml:space="preserve"> ft, 2 blocks from Flagler Ave; driving beach; no garages, no in-unit washer-dryer; balconies a third the size of Watermark’s; 2 common area rooms w pool table, computer, but no fitness gear; charges premium for Bike Week and other holidays</w:t>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r>
        <w:rPr>
          <w:rFonts w:ascii="Arial" w:eastAsia="Arial Unicode MS" w:hAnsi="Arial" w:cs="Arial Unicode MS"/>
          <w:b/>
          <w:bCs/>
          <w:color w:val="00B050"/>
          <w:sz w:val="20"/>
          <w:szCs w:val="24"/>
        </w:rPr>
        <w:t>Sandpiper</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3650-3800</w:t>
      </w:r>
      <w:r>
        <w:rPr>
          <w:rFonts w:ascii="Arial" w:eastAsia="Arial Unicode MS" w:hAnsi="Arial" w:cs="Arial Unicode MS"/>
          <w:b/>
          <w:bCs/>
          <w:color w:val="00B050"/>
          <w:sz w:val="20"/>
          <w:szCs w:val="24"/>
        </w:rPr>
        <w:tab/>
        <w:t>1850/2200</w:t>
      </w:r>
      <w:r>
        <w:rPr>
          <w:rFonts w:ascii="Arial" w:eastAsia="Arial Unicode MS" w:hAnsi="Arial" w:cs="Arial Unicode MS"/>
          <w:b/>
          <w:bCs/>
          <w:color w:val="00B050"/>
          <w:sz w:val="20"/>
          <w:szCs w:val="24"/>
        </w:rPr>
        <w:tab/>
        <w:t>2000</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1400/1600</w:t>
      </w:r>
      <w:r>
        <w:rPr>
          <w:rFonts w:ascii="Arial" w:eastAsia="Arial Unicode MS" w:hAnsi="Arial" w:cs="Arial Unicode MS"/>
          <w:b/>
          <w:bCs/>
          <w:color w:val="00B050"/>
          <w:sz w:val="20"/>
          <w:szCs w:val="24"/>
        </w:rPr>
        <w:tab/>
        <w:t xml:space="preserve">         </w:t>
      </w:r>
    </w:p>
    <w:p w:rsidR="005C040F" w:rsidRDefault="005C040F" w:rsidP="005C040F">
      <w:pPr>
        <w:spacing w:before="100" w:beforeAutospacing="1" w:after="100" w:afterAutospacing="1" w:line="240" w:lineRule="auto"/>
        <w:jc w:val="both"/>
        <w:rPr>
          <w:rFonts w:eastAsia="Arial Unicode MS" w:cstheme="minorHAnsi"/>
          <w:b/>
          <w:bCs/>
          <w:i/>
          <w:iCs/>
        </w:rPr>
      </w:pPr>
      <w:r>
        <w:rPr>
          <w:rFonts w:eastAsia="Arial Unicode MS" w:cstheme="minorHAnsi"/>
          <w:b/>
          <w:bCs/>
          <w:i/>
          <w:iCs/>
        </w:rPr>
        <w:t xml:space="preserve">1300 </w:t>
      </w:r>
      <w:proofErr w:type="spellStart"/>
      <w:r>
        <w:rPr>
          <w:rFonts w:eastAsia="Arial Unicode MS" w:cstheme="minorHAnsi"/>
          <w:b/>
          <w:bCs/>
          <w:i/>
          <w:iCs/>
        </w:rPr>
        <w:t>sq</w:t>
      </w:r>
      <w:proofErr w:type="spellEnd"/>
      <w:r>
        <w:rPr>
          <w:rFonts w:eastAsia="Arial Unicode MS" w:cstheme="minorHAnsi"/>
          <w:b/>
          <w:bCs/>
          <w:i/>
          <w:iCs/>
        </w:rPr>
        <w:t xml:space="preserve"> ft, car-free beach, 2 pools plus kiddie pool, clubhouse w pool tables; putting green, shuffleboard, built 1998); accepts Mastercard, Visa &amp; Discover; Clean fee $125-150.</w:t>
      </w:r>
    </w:p>
    <w:p w:rsidR="005C040F" w:rsidRDefault="005C040F" w:rsidP="005C040F">
      <w:pPr>
        <w:spacing w:before="100" w:beforeAutospacing="1" w:after="100" w:afterAutospacing="1" w:line="240" w:lineRule="auto"/>
        <w:jc w:val="both"/>
        <w:rPr>
          <w:rFonts w:ascii="Arial" w:eastAsia="Arial Unicode MS" w:hAnsi="Arial" w:cs="Arial Unicode MS"/>
          <w:b/>
          <w:bCs/>
          <w:sz w:val="20"/>
          <w:szCs w:val="24"/>
        </w:rPr>
      </w:pPr>
      <w:r>
        <w:rPr>
          <w:rFonts w:ascii="Arial" w:eastAsia="Arial Unicode MS" w:hAnsi="Arial" w:cs="Arial Unicode MS"/>
          <w:b/>
          <w:bCs/>
          <w:color w:val="00B050"/>
          <w:sz w:val="20"/>
          <w:szCs w:val="24"/>
        </w:rPr>
        <w:t>Sunrise</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3400</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1350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1350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950</w:t>
      </w:r>
    </w:p>
    <w:p w:rsidR="005C040F" w:rsidRDefault="005C040F" w:rsidP="005C040F">
      <w:pPr>
        <w:shd w:val="clear" w:color="auto" w:fill="FFFFFF"/>
        <w:spacing w:before="100" w:beforeAutospacing="1" w:after="0" w:line="240" w:lineRule="auto"/>
        <w:rPr>
          <w:rFonts w:eastAsia="Times New Roman" w:cstheme="minorHAnsi"/>
          <w:b/>
          <w:i/>
        </w:rPr>
      </w:pPr>
      <w:r>
        <w:rPr>
          <w:rFonts w:eastAsia="Times New Roman" w:cstheme="minorHAnsi"/>
          <w:b/>
          <w:i/>
        </w:rPr>
        <w:t xml:space="preserve">No-Car Beach, Heated Pool, Tennis, Shuffleboard &amp; Basketball, Washers &amp; Dryers, Enclosed, 2-Level Parking Garage; charges escalating winter monthly rates:  </w:t>
      </w:r>
      <w:proofErr w:type="gramStart"/>
      <w:r>
        <w:rPr>
          <w:rFonts w:eastAsia="Times New Roman" w:cstheme="minorHAnsi"/>
          <w:b/>
          <w:i/>
        </w:rPr>
        <w:t>Jan  3085</w:t>
      </w:r>
      <w:proofErr w:type="gramEnd"/>
      <w:r>
        <w:rPr>
          <w:rFonts w:eastAsia="Times New Roman" w:cstheme="minorHAnsi"/>
          <w:b/>
          <w:i/>
        </w:rPr>
        <w:t xml:space="preserve"> /  Feb 3465 /  Mar  3730  / Apr 3505;,adds $30 </w:t>
      </w:r>
      <w:proofErr w:type="spellStart"/>
      <w:r>
        <w:rPr>
          <w:rFonts w:eastAsia="Times New Roman" w:cstheme="minorHAnsi"/>
          <w:b/>
          <w:i/>
        </w:rPr>
        <w:t>adminstrative</w:t>
      </w:r>
      <w:proofErr w:type="spellEnd"/>
      <w:r>
        <w:rPr>
          <w:rFonts w:eastAsia="Times New Roman" w:cstheme="minorHAnsi"/>
          <w:b/>
          <w:i/>
        </w:rPr>
        <w:t xml:space="preserve"> fee to all reservations. No credit cards</w:t>
      </w:r>
    </w:p>
    <w:p w:rsidR="005C040F" w:rsidRDefault="005C040F" w:rsidP="005C040F">
      <w:pPr>
        <w:spacing w:before="100" w:beforeAutospacing="1" w:after="100" w:afterAutospacing="1" w:line="240" w:lineRule="auto"/>
        <w:jc w:val="both"/>
        <w:rPr>
          <w:rFonts w:ascii="Arial" w:eastAsia="Arial Unicode MS" w:hAnsi="Arial" w:cs="Arial Unicode MS"/>
          <w:b/>
          <w:bCs/>
          <w:color w:val="0070C0"/>
          <w:sz w:val="20"/>
          <w:szCs w:val="24"/>
        </w:rPr>
      </w:pPr>
      <w:r>
        <w:rPr>
          <w:rFonts w:ascii="Arial" w:eastAsia="Arial Unicode MS" w:hAnsi="Arial" w:cs="Arial Unicode MS"/>
          <w:b/>
          <w:bCs/>
          <w:color w:val="0070C0"/>
          <w:sz w:val="20"/>
          <w:szCs w:val="24"/>
        </w:rPr>
        <w:t>Watermark*</w:t>
      </w:r>
      <w:r>
        <w:rPr>
          <w:rFonts w:ascii="Arial" w:eastAsia="Arial Unicode MS" w:hAnsi="Arial" w:cs="Arial Unicode MS"/>
          <w:b/>
          <w:bCs/>
          <w:color w:val="0070C0"/>
          <w:sz w:val="20"/>
          <w:szCs w:val="24"/>
        </w:rPr>
        <w:tab/>
      </w:r>
      <w:r>
        <w:rPr>
          <w:rFonts w:ascii="Arial" w:eastAsia="Arial Unicode MS" w:hAnsi="Arial" w:cs="Arial Unicode MS"/>
          <w:b/>
          <w:bCs/>
          <w:color w:val="0070C0"/>
          <w:sz w:val="20"/>
          <w:szCs w:val="24"/>
        </w:rPr>
        <w:tab/>
      </w:r>
      <w:r>
        <w:rPr>
          <w:rFonts w:ascii="Arial" w:eastAsia="Arial Unicode MS" w:hAnsi="Arial" w:cs="Arial Unicode MS"/>
          <w:b/>
          <w:bCs/>
          <w:color w:val="0070C0"/>
          <w:sz w:val="20"/>
          <w:szCs w:val="24"/>
        </w:rPr>
        <w:tab/>
        <w:t>3210/3310</w:t>
      </w:r>
      <w:r>
        <w:rPr>
          <w:rFonts w:ascii="Arial" w:eastAsia="Arial Unicode MS" w:hAnsi="Arial" w:cs="Arial Unicode MS"/>
          <w:b/>
          <w:bCs/>
          <w:color w:val="0070C0"/>
          <w:sz w:val="20"/>
          <w:szCs w:val="24"/>
        </w:rPr>
        <w:tab/>
        <w:t xml:space="preserve">1400/1475        1400/145         900/975         </w:t>
      </w:r>
    </w:p>
    <w:p w:rsidR="005C040F" w:rsidRDefault="005C040F" w:rsidP="005C040F">
      <w:pPr>
        <w:spacing w:before="100" w:beforeAutospacing="1" w:after="100" w:afterAutospacing="1" w:line="240" w:lineRule="auto"/>
        <w:jc w:val="both"/>
        <w:rPr>
          <w:rFonts w:eastAsia="Arial Unicode MS" w:cstheme="minorHAnsi"/>
          <w:b/>
          <w:bCs/>
          <w:i/>
        </w:rPr>
      </w:pPr>
      <w:r>
        <w:rPr>
          <w:rFonts w:eastAsia="Arial Unicode MS" w:cstheme="minorHAnsi"/>
          <w:b/>
          <w:i/>
          <w:iCs/>
        </w:rPr>
        <w:t xml:space="preserve">1250-1475 </w:t>
      </w:r>
      <w:proofErr w:type="spellStart"/>
      <w:r>
        <w:rPr>
          <w:rFonts w:eastAsia="Arial Unicode MS" w:cstheme="minorHAnsi"/>
          <w:b/>
          <w:i/>
          <w:iCs/>
        </w:rPr>
        <w:t>sq</w:t>
      </w:r>
      <w:proofErr w:type="spellEnd"/>
      <w:r>
        <w:rPr>
          <w:rFonts w:eastAsia="Arial Unicode MS" w:cstheme="minorHAnsi"/>
          <w:b/>
          <w:i/>
          <w:iCs/>
        </w:rPr>
        <w:t xml:space="preserve"> ft; drive beach, all-oceanfront, larger units, in-unit washer-dryers; garages, walk to Flagler Ave, no credit cards, built 1980, No credit cards </w:t>
      </w:r>
      <w:r>
        <w:rPr>
          <w:rFonts w:eastAsia="Arial Unicode MS" w:cstheme="minorHAnsi"/>
          <w:b/>
          <w:bCs/>
          <w:i/>
        </w:rPr>
        <w:tab/>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r>
        <w:rPr>
          <w:rFonts w:ascii="Arial" w:eastAsia="Arial Unicode MS" w:hAnsi="Arial" w:cs="Arial Unicode MS"/>
          <w:b/>
          <w:bCs/>
          <w:color w:val="00B050"/>
          <w:sz w:val="20"/>
          <w:szCs w:val="24"/>
        </w:rPr>
        <w:t>Hacienda del Soil II</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3062</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979</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1123</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870</w:t>
      </w:r>
    </w:p>
    <w:p w:rsidR="005C040F" w:rsidRDefault="005C040F" w:rsidP="005C040F">
      <w:pPr>
        <w:spacing w:before="100" w:beforeAutospacing="1" w:after="100" w:afterAutospacing="1" w:line="240" w:lineRule="auto"/>
        <w:jc w:val="both"/>
        <w:rPr>
          <w:rFonts w:eastAsia="Arial Unicode MS" w:cstheme="minorHAnsi"/>
          <w:b/>
          <w:bCs/>
          <w:i/>
        </w:rPr>
      </w:pPr>
      <w:r>
        <w:rPr>
          <w:rFonts w:eastAsia="Arial Unicode MS" w:cstheme="minorHAnsi"/>
          <w:b/>
          <w:bCs/>
          <w:i/>
        </w:rPr>
        <w:t xml:space="preserve">1125 </w:t>
      </w:r>
      <w:proofErr w:type="spellStart"/>
      <w:r>
        <w:rPr>
          <w:rFonts w:eastAsia="Arial Unicode MS" w:cstheme="minorHAnsi"/>
          <w:b/>
          <w:bCs/>
          <w:i/>
        </w:rPr>
        <w:t>sq</w:t>
      </w:r>
      <w:proofErr w:type="spellEnd"/>
      <w:r>
        <w:rPr>
          <w:rFonts w:eastAsia="Arial Unicode MS" w:cstheme="minorHAnsi"/>
          <w:b/>
          <w:bCs/>
          <w:i/>
        </w:rPr>
        <w:t xml:space="preserve"> ft, car-free beach, older, well-maintained condo w pool, shuffleboard, no in-unit washer/dryer, built 1973</w:t>
      </w:r>
    </w:p>
    <w:p w:rsidR="005C040F" w:rsidRDefault="005C040F" w:rsidP="005C040F">
      <w:pPr>
        <w:spacing w:before="100" w:beforeAutospacing="1" w:after="100" w:afterAutospacing="1" w:line="240" w:lineRule="auto"/>
        <w:jc w:val="both"/>
        <w:rPr>
          <w:rFonts w:ascii="Times New Roman" w:eastAsia="Arial Unicode MS" w:hAnsi="Times New Roman" w:cs="Times New Roman"/>
          <w:sz w:val="20"/>
          <w:szCs w:val="24"/>
          <w:u w:val="single"/>
        </w:rPr>
      </w:pPr>
      <w:proofErr w:type="spellStart"/>
      <w:r>
        <w:rPr>
          <w:rFonts w:ascii="Arial" w:eastAsia="Arial Unicode MS" w:hAnsi="Arial" w:cs="Arial Unicode MS"/>
          <w:b/>
          <w:bCs/>
          <w:color w:val="00B050"/>
          <w:sz w:val="20"/>
          <w:szCs w:val="24"/>
        </w:rPr>
        <w:t>Moontide</w:t>
      </w:r>
      <w:proofErr w:type="spellEnd"/>
      <w:r>
        <w:rPr>
          <w:rFonts w:ascii="Arial" w:eastAsia="Arial Unicode MS" w:hAnsi="Arial" w:cs="Arial Unicode MS"/>
          <w:b/>
          <w:bCs/>
          <w:color w:val="00B050"/>
          <w:sz w:val="20"/>
          <w:szCs w:val="24"/>
        </w:rPr>
        <w:tab/>
        <w:t xml:space="preserve">            </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 xml:space="preserve">3045                 1100/1420        </w:t>
      </w:r>
      <w:proofErr w:type="gramStart"/>
      <w:r>
        <w:rPr>
          <w:rFonts w:ascii="Arial" w:eastAsia="Arial Unicode MS" w:hAnsi="Arial" w:cs="Arial Unicode MS"/>
          <w:b/>
          <w:bCs/>
          <w:color w:val="00B050"/>
          <w:sz w:val="20"/>
          <w:szCs w:val="24"/>
        </w:rPr>
        <w:t xml:space="preserve">1675  </w:t>
      </w:r>
      <w:r>
        <w:rPr>
          <w:rFonts w:ascii="Arial" w:eastAsia="Arial Unicode MS" w:hAnsi="Arial" w:cs="Arial Unicode MS"/>
          <w:b/>
          <w:bCs/>
          <w:color w:val="00B050"/>
          <w:sz w:val="20"/>
          <w:szCs w:val="24"/>
        </w:rPr>
        <w:tab/>
      </w:r>
      <w:proofErr w:type="gramEnd"/>
      <w:r>
        <w:rPr>
          <w:rFonts w:ascii="Arial" w:eastAsia="Arial Unicode MS" w:hAnsi="Arial" w:cs="Arial Unicode MS"/>
          <w:b/>
          <w:bCs/>
          <w:color w:val="00B050"/>
          <w:sz w:val="20"/>
          <w:szCs w:val="24"/>
        </w:rPr>
        <w:t xml:space="preserve">             940</w:t>
      </w:r>
      <w:r>
        <w:rPr>
          <w:rFonts w:ascii="Arial" w:eastAsia="Arial Unicode MS" w:hAnsi="Arial" w:cs="Arial Unicode MS"/>
          <w:b/>
          <w:bCs/>
          <w:sz w:val="20"/>
          <w:szCs w:val="24"/>
        </w:rPr>
        <w:tab/>
        <w:t xml:space="preserve">                                                     </w:t>
      </w:r>
    </w:p>
    <w:p w:rsidR="005C040F" w:rsidRDefault="005C040F" w:rsidP="005C040F">
      <w:pPr>
        <w:rPr>
          <w:rFonts w:cstheme="minorHAnsi"/>
          <w:b/>
          <w:i/>
        </w:rPr>
      </w:pPr>
      <w:r>
        <w:rPr>
          <w:rFonts w:cstheme="minorHAnsi"/>
          <w:b/>
          <w:i/>
        </w:rPr>
        <w:t xml:space="preserve">1360 </w:t>
      </w:r>
      <w:proofErr w:type="spellStart"/>
      <w:r>
        <w:rPr>
          <w:rFonts w:cstheme="minorHAnsi"/>
          <w:b/>
          <w:i/>
        </w:rPr>
        <w:t>sq</w:t>
      </w:r>
      <w:proofErr w:type="spellEnd"/>
      <w:r>
        <w:rPr>
          <w:rFonts w:cstheme="minorHAnsi"/>
          <w:b/>
          <w:i/>
        </w:rPr>
        <w:t xml:space="preserve"> ft, car-free </w:t>
      </w:r>
      <w:proofErr w:type="gramStart"/>
      <w:r>
        <w:rPr>
          <w:rFonts w:cstheme="minorHAnsi"/>
          <w:b/>
          <w:i/>
        </w:rPr>
        <w:t>beach,  gated</w:t>
      </w:r>
      <w:proofErr w:type="gramEnd"/>
      <w:r>
        <w:rPr>
          <w:rFonts w:cstheme="minorHAnsi"/>
          <w:b/>
          <w:i/>
        </w:rPr>
        <w:t xml:space="preserve"> garage; nighttime security; surveillance camera, built 1983) … accepts AMERICAN EXPRESS, VISA and MASTERCARD on rates as shown. A 3% discount is available for those who pay personal or travelers' checks, cash, or money orders.</w:t>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proofErr w:type="spellStart"/>
      <w:r>
        <w:rPr>
          <w:rFonts w:ascii="Arial" w:eastAsia="Arial Unicode MS" w:hAnsi="Arial" w:cs="Arial Unicode MS"/>
          <w:b/>
          <w:bCs/>
          <w:color w:val="00B050"/>
          <w:sz w:val="20"/>
          <w:szCs w:val="24"/>
        </w:rPr>
        <w:t>Shorehom</w:t>
      </w:r>
      <w:proofErr w:type="spellEnd"/>
      <w:r>
        <w:rPr>
          <w:rFonts w:ascii="Arial" w:eastAsia="Arial Unicode MS" w:hAnsi="Arial" w:cs="Arial Unicode MS"/>
          <w:b/>
          <w:bCs/>
          <w:color w:val="00B050"/>
          <w:sz w:val="20"/>
          <w:szCs w:val="24"/>
        </w:rPr>
        <w:t xml:space="preserve">-by-the-Sea     </w:t>
      </w:r>
      <w:r>
        <w:rPr>
          <w:rFonts w:ascii="Arial" w:eastAsia="Arial Unicode MS" w:hAnsi="Arial" w:cs="Arial Unicode MS"/>
          <w:b/>
          <w:bCs/>
          <w:color w:val="00B050"/>
          <w:sz w:val="20"/>
          <w:szCs w:val="24"/>
        </w:rPr>
        <w:tab/>
      </w:r>
      <w:proofErr w:type="gramStart"/>
      <w:r>
        <w:rPr>
          <w:rFonts w:ascii="Arial" w:eastAsia="Arial Unicode MS" w:hAnsi="Arial" w:cs="Arial Unicode MS"/>
          <w:b/>
          <w:bCs/>
          <w:color w:val="00B050"/>
          <w:sz w:val="20"/>
          <w:szCs w:val="24"/>
        </w:rPr>
        <w:t xml:space="preserve">2900  </w:t>
      </w:r>
      <w:r>
        <w:rPr>
          <w:rFonts w:ascii="Arial" w:eastAsia="Arial Unicode MS" w:hAnsi="Arial" w:cs="Arial Unicode MS"/>
          <w:b/>
          <w:bCs/>
          <w:color w:val="00B050"/>
          <w:sz w:val="20"/>
          <w:szCs w:val="24"/>
        </w:rPr>
        <w:tab/>
      </w:r>
      <w:proofErr w:type="gramEnd"/>
      <w:r>
        <w:rPr>
          <w:rFonts w:ascii="Arial" w:eastAsia="Arial Unicode MS" w:hAnsi="Arial" w:cs="Arial Unicode MS"/>
          <w:b/>
          <w:bCs/>
          <w:color w:val="00B050"/>
          <w:sz w:val="20"/>
          <w:szCs w:val="24"/>
        </w:rPr>
        <w:tab/>
        <w:t>1350</w:t>
      </w:r>
      <w:r>
        <w:rPr>
          <w:rFonts w:ascii="Arial" w:eastAsia="Arial Unicode MS" w:hAnsi="Arial" w:cs="Arial Unicode MS"/>
          <w:b/>
          <w:bCs/>
          <w:color w:val="00B050"/>
          <w:sz w:val="20"/>
          <w:szCs w:val="24"/>
        </w:rPr>
        <w:tab/>
        <w:t xml:space="preserve">   </w:t>
      </w:r>
      <w:r>
        <w:rPr>
          <w:rFonts w:ascii="Arial" w:eastAsia="Arial Unicode MS" w:hAnsi="Arial" w:cs="Arial Unicode MS"/>
          <w:b/>
          <w:bCs/>
          <w:color w:val="00B050"/>
          <w:sz w:val="20"/>
          <w:szCs w:val="24"/>
        </w:rPr>
        <w:tab/>
        <w:t>1914</w:t>
      </w:r>
      <w:r>
        <w:rPr>
          <w:rFonts w:ascii="Arial" w:eastAsia="Arial Unicode MS" w:hAnsi="Arial" w:cs="Arial Unicode MS"/>
          <w:b/>
          <w:bCs/>
          <w:color w:val="00B050"/>
          <w:sz w:val="20"/>
          <w:szCs w:val="24"/>
        </w:rPr>
        <w:tab/>
        <w:t xml:space="preserve">            800-1000</w:t>
      </w:r>
    </w:p>
    <w:p w:rsidR="005C040F" w:rsidRDefault="005C040F" w:rsidP="005C040F">
      <w:pPr>
        <w:spacing w:before="100" w:beforeAutospacing="1" w:after="100" w:afterAutospacing="1" w:line="240" w:lineRule="auto"/>
        <w:jc w:val="both"/>
        <w:rPr>
          <w:rFonts w:eastAsia="Arial Unicode MS" w:cstheme="minorHAnsi"/>
          <w:b/>
          <w:bCs/>
          <w:i/>
        </w:rPr>
      </w:pPr>
      <w:r>
        <w:rPr>
          <w:rFonts w:eastAsia="Arial Unicode MS" w:cstheme="minorHAnsi"/>
          <w:b/>
          <w:bCs/>
          <w:i/>
        </w:rPr>
        <w:t xml:space="preserve">1200 </w:t>
      </w:r>
      <w:proofErr w:type="spellStart"/>
      <w:r>
        <w:rPr>
          <w:rFonts w:eastAsia="Arial Unicode MS" w:cstheme="minorHAnsi"/>
          <w:b/>
          <w:bCs/>
          <w:i/>
        </w:rPr>
        <w:t>sq</w:t>
      </w:r>
      <w:proofErr w:type="spellEnd"/>
      <w:r>
        <w:rPr>
          <w:rFonts w:eastAsia="Arial Unicode MS" w:cstheme="minorHAnsi"/>
          <w:b/>
          <w:bCs/>
          <w:i/>
        </w:rPr>
        <w:t xml:space="preserve"> ft, no-drive beach, club room, some ocean views partially obstructed, parking for boats, built 1978</w:t>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r>
        <w:rPr>
          <w:rFonts w:ascii="Arial" w:eastAsia="Arial Unicode MS" w:hAnsi="Arial" w:cs="Arial Unicode MS"/>
          <w:b/>
          <w:bCs/>
          <w:color w:val="00B050"/>
          <w:sz w:val="20"/>
          <w:szCs w:val="24"/>
        </w:rPr>
        <w:lastRenderedPageBreak/>
        <w:t>Seascape Towers</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2700/3000        1300/1500</w:t>
      </w:r>
      <w:r>
        <w:rPr>
          <w:rFonts w:ascii="Arial" w:eastAsia="Arial Unicode MS" w:hAnsi="Arial" w:cs="Arial Unicode MS"/>
          <w:b/>
          <w:bCs/>
          <w:color w:val="00B050"/>
          <w:sz w:val="20"/>
          <w:szCs w:val="24"/>
        </w:rPr>
        <w:tab/>
        <w:t>1300/1500</w:t>
      </w:r>
      <w:r>
        <w:rPr>
          <w:rFonts w:ascii="Arial" w:eastAsia="Arial Unicode MS" w:hAnsi="Arial" w:cs="Arial Unicode MS"/>
          <w:b/>
          <w:bCs/>
          <w:color w:val="00B050"/>
          <w:sz w:val="20"/>
          <w:szCs w:val="24"/>
        </w:rPr>
        <w:tab/>
        <w:t xml:space="preserve">1170-1350 </w:t>
      </w:r>
    </w:p>
    <w:p w:rsidR="005C040F" w:rsidRDefault="005C040F" w:rsidP="005C040F">
      <w:pPr>
        <w:pBdr>
          <w:bottom w:val="single" w:sz="6" w:space="1" w:color="auto"/>
        </w:pBdr>
        <w:spacing w:before="100" w:beforeAutospacing="1" w:after="100" w:afterAutospacing="1" w:line="240" w:lineRule="auto"/>
        <w:jc w:val="both"/>
        <w:rPr>
          <w:rFonts w:eastAsia="Arial Unicode MS" w:cstheme="minorHAnsi"/>
          <w:b/>
          <w:bCs/>
          <w:i/>
        </w:rPr>
      </w:pPr>
      <w:r>
        <w:rPr>
          <w:rFonts w:eastAsia="Arial Unicode MS" w:cstheme="minorHAnsi"/>
          <w:b/>
          <w:bCs/>
          <w:i/>
        </w:rPr>
        <w:t xml:space="preserve">1221 </w:t>
      </w:r>
      <w:proofErr w:type="spellStart"/>
      <w:r>
        <w:rPr>
          <w:rFonts w:eastAsia="Arial Unicode MS" w:cstheme="minorHAnsi"/>
          <w:b/>
          <w:bCs/>
          <w:i/>
        </w:rPr>
        <w:t>sq</w:t>
      </w:r>
      <w:proofErr w:type="spellEnd"/>
      <w:r>
        <w:rPr>
          <w:rFonts w:eastAsia="Arial Unicode MS" w:cstheme="minorHAnsi"/>
          <w:b/>
          <w:bCs/>
          <w:i/>
        </w:rPr>
        <w:t xml:space="preserve"> ft, no-drive beach, lighted tennis, saunas, secure underground parking, December considered winter, raised summer week only rate by $100/</w:t>
      </w:r>
      <w:proofErr w:type="spellStart"/>
      <w:r>
        <w:rPr>
          <w:rFonts w:eastAsia="Arial Unicode MS" w:cstheme="minorHAnsi"/>
          <w:b/>
          <w:bCs/>
          <w:i/>
        </w:rPr>
        <w:t>wk</w:t>
      </w:r>
      <w:proofErr w:type="spellEnd"/>
      <w:r>
        <w:rPr>
          <w:rFonts w:eastAsia="Arial Unicode MS" w:cstheme="minorHAnsi"/>
          <w:b/>
          <w:bCs/>
          <w:i/>
        </w:rPr>
        <w:t>; built 1988</w:t>
      </w:r>
    </w:p>
    <w:p w:rsidR="005C040F" w:rsidRDefault="005C040F" w:rsidP="005C040F">
      <w:pPr>
        <w:pBdr>
          <w:bottom w:val="single" w:sz="6" w:space="1" w:color="auto"/>
        </w:pBdr>
        <w:spacing w:before="100" w:beforeAutospacing="1" w:after="100" w:afterAutospacing="1" w:line="240" w:lineRule="auto"/>
        <w:jc w:val="both"/>
        <w:rPr>
          <w:rFonts w:ascii="Arial" w:eastAsia="Arial Unicode MS" w:hAnsi="Arial" w:cs="Arial"/>
          <w:b/>
          <w:sz w:val="20"/>
          <w:szCs w:val="20"/>
        </w:rPr>
      </w:pPr>
      <w:r>
        <w:rPr>
          <w:rFonts w:ascii="Arial" w:eastAsia="Arial Unicode MS" w:hAnsi="Arial" w:cs="Arial"/>
          <w:b/>
          <w:sz w:val="20"/>
          <w:szCs w:val="20"/>
        </w:rPr>
        <w:t xml:space="preserve"> </w:t>
      </w:r>
    </w:p>
    <w:p w:rsidR="005C040F" w:rsidRDefault="005C040F" w:rsidP="005C040F">
      <w:pPr>
        <w:spacing w:after="0" w:line="240" w:lineRule="auto"/>
        <w:rPr>
          <w:rFonts w:ascii="Times New Roman" w:eastAsia="Arial Unicode MS" w:hAnsi="Times New Roman" w:cs="Times New Roman"/>
          <w:color w:val="00B050"/>
          <w:sz w:val="24"/>
          <w:szCs w:val="24"/>
        </w:rPr>
      </w:pPr>
      <w:r>
        <w:rPr>
          <w:rFonts w:ascii="Arial" w:eastAsia="Arial Unicode MS" w:hAnsi="Arial" w:cs="Arial Unicode MS"/>
          <w:b/>
          <w:bCs/>
          <w:color w:val="00B050"/>
          <w:sz w:val="20"/>
          <w:szCs w:val="24"/>
        </w:rPr>
        <w:t>Golden Arms*</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 xml:space="preserve">   </w:t>
      </w:r>
      <w:r>
        <w:rPr>
          <w:rFonts w:ascii="Arial" w:eastAsia="Arial Unicode MS" w:hAnsi="Arial" w:cs="Arial Unicode MS"/>
          <w:b/>
          <w:bCs/>
          <w:color w:val="00B050"/>
          <w:sz w:val="20"/>
          <w:szCs w:val="24"/>
        </w:rPr>
        <w:tab/>
        <w:t>2800</w:t>
      </w:r>
      <w:r>
        <w:rPr>
          <w:rFonts w:ascii="Arial" w:eastAsia="Arial Unicode MS" w:hAnsi="Arial" w:cs="Arial Unicode MS"/>
          <w:b/>
          <w:bCs/>
          <w:color w:val="00B050"/>
          <w:sz w:val="20"/>
          <w:szCs w:val="24"/>
        </w:rPr>
        <w:tab/>
        <w:t xml:space="preserve">           </w:t>
      </w:r>
      <w:r>
        <w:rPr>
          <w:rFonts w:ascii="Arial" w:eastAsia="Arial Unicode MS" w:hAnsi="Arial" w:cs="Arial Unicode MS"/>
          <w:b/>
          <w:bCs/>
          <w:color w:val="00B050"/>
          <w:sz w:val="20"/>
          <w:szCs w:val="24"/>
        </w:rPr>
        <w:tab/>
        <w:t>1200/1400</w:t>
      </w:r>
      <w:r>
        <w:rPr>
          <w:rFonts w:ascii="Arial" w:eastAsia="Arial Unicode MS" w:hAnsi="Arial" w:cs="Arial Unicode MS"/>
          <w:b/>
          <w:bCs/>
          <w:color w:val="00B050"/>
          <w:sz w:val="20"/>
          <w:szCs w:val="24"/>
        </w:rPr>
        <w:tab/>
        <w:t>1400/1500</w:t>
      </w:r>
      <w:r>
        <w:rPr>
          <w:rFonts w:ascii="Arial" w:eastAsia="Arial Unicode MS" w:hAnsi="Arial" w:cs="Arial Unicode MS"/>
          <w:b/>
          <w:bCs/>
          <w:color w:val="00B050"/>
          <w:sz w:val="20"/>
          <w:szCs w:val="24"/>
        </w:rPr>
        <w:tab/>
        <w:t>1000-1200</w:t>
      </w:r>
    </w:p>
    <w:p w:rsidR="005C040F" w:rsidRDefault="005C040F" w:rsidP="005C040F">
      <w:pPr>
        <w:spacing w:before="100" w:beforeAutospacing="1" w:after="100" w:afterAutospacing="1" w:line="240" w:lineRule="auto"/>
        <w:jc w:val="both"/>
        <w:rPr>
          <w:rFonts w:eastAsia="Arial Unicode MS" w:cstheme="minorHAnsi"/>
          <w:b/>
          <w:bCs/>
          <w:i/>
        </w:rPr>
      </w:pPr>
      <w:r>
        <w:rPr>
          <w:rFonts w:eastAsia="Arial Unicode MS" w:cstheme="minorHAnsi"/>
          <w:b/>
          <w:bCs/>
          <w:i/>
        </w:rPr>
        <w:t xml:space="preserve">Driving beach; walk to Flagler, 1160 </w:t>
      </w:r>
      <w:proofErr w:type="spellStart"/>
      <w:r>
        <w:rPr>
          <w:rFonts w:eastAsia="Arial Unicode MS" w:cstheme="minorHAnsi"/>
          <w:b/>
          <w:bCs/>
          <w:i/>
        </w:rPr>
        <w:t>sq</w:t>
      </w:r>
      <w:proofErr w:type="spellEnd"/>
      <w:r>
        <w:rPr>
          <w:rFonts w:eastAsia="Arial Unicode MS" w:cstheme="minorHAnsi"/>
          <w:b/>
          <w:bCs/>
          <w:i/>
        </w:rPr>
        <w:t xml:space="preserve"> ft, parking garage, game room, putting green, built 1973</w:t>
      </w:r>
    </w:p>
    <w:p w:rsidR="005C040F" w:rsidRDefault="005C040F" w:rsidP="005C040F">
      <w:pPr>
        <w:spacing w:after="160" w:line="259" w:lineRule="auto"/>
        <w:ind w:firstLine="360"/>
        <w:contextualSpacing/>
        <w:rPr>
          <w:rFonts w:ascii="Times New Roman" w:eastAsia="Calibri" w:hAnsi="Times New Roman" w:cs="Times New Roman"/>
          <w:color w:val="000000"/>
          <w:sz w:val="24"/>
          <w:szCs w:val="24"/>
          <w:shd w:val="clear" w:color="auto" w:fill="FFFFFF"/>
        </w:rPr>
      </w:pPr>
    </w:p>
    <w:p w:rsidR="005C040F" w:rsidRDefault="005C040F" w:rsidP="005C040F">
      <w:pPr>
        <w:spacing w:after="160" w:line="259" w:lineRule="auto"/>
        <w:ind w:firstLine="360"/>
        <w:contextualSpacing/>
        <w:jc w:val="center"/>
        <w:rPr>
          <w:rFonts w:ascii="Arial" w:eastAsia="Calibri" w:hAnsi="Arial" w:cs="Arial"/>
          <w:b/>
          <w:color w:val="000000"/>
          <w:sz w:val="28"/>
          <w:szCs w:val="28"/>
          <w:shd w:val="clear" w:color="auto" w:fill="FFFFFF"/>
        </w:rPr>
      </w:pPr>
      <w:r>
        <w:rPr>
          <w:rFonts w:ascii="Arial" w:eastAsia="Calibri" w:hAnsi="Arial" w:cs="Arial"/>
          <w:b/>
          <w:color w:val="000000"/>
          <w:sz w:val="28"/>
          <w:szCs w:val="28"/>
          <w:shd w:val="clear" w:color="auto" w:fill="FFFFFF"/>
        </w:rPr>
        <w:t>Noteworthy trends we see in this data</w:t>
      </w:r>
    </w:p>
    <w:p w:rsidR="005C040F" w:rsidRDefault="005C040F" w:rsidP="005C040F">
      <w:pPr>
        <w:spacing w:after="160" w:line="259" w:lineRule="auto"/>
        <w:ind w:firstLine="360"/>
        <w:contextualSpacing/>
        <w:rPr>
          <w:rFonts w:ascii="Arial" w:eastAsia="Calibri" w:hAnsi="Arial" w:cs="Arial"/>
          <w:color w:val="000000"/>
          <w:sz w:val="28"/>
          <w:szCs w:val="28"/>
          <w:shd w:val="clear" w:color="auto" w:fill="FFFFFF"/>
        </w:rPr>
      </w:pPr>
      <w:r>
        <w:rPr>
          <w:rFonts w:ascii="Arial" w:eastAsia="Calibri" w:hAnsi="Arial" w:cs="Arial"/>
          <w:color w:val="000000"/>
          <w:sz w:val="28"/>
          <w:szCs w:val="28"/>
          <w:shd w:val="clear" w:color="auto" w:fill="FFFFFF"/>
        </w:rPr>
        <w:t>:</w:t>
      </w:r>
    </w:p>
    <w:p w:rsidR="005C040F" w:rsidRDefault="005C040F" w:rsidP="005C040F">
      <w:pPr>
        <w:numPr>
          <w:ilvl w:val="0"/>
          <w:numId w:val="1"/>
        </w:num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Nearly all condos surveyed charge a premium for holiday stays, although for some that means only the week of the 4</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of July. The Watermark discontinued this pricing practice more than 10 years ago. One marketing strategy might be to rate that high on the list of renter-friendly reasons one should consider booking at the Watermark.</w:t>
      </w:r>
    </w:p>
    <w:p w:rsidR="005C040F" w:rsidRDefault="005C040F" w:rsidP="005C040F">
      <w:pPr>
        <w:numPr>
          <w:ilvl w:val="0"/>
          <w:numId w:val="1"/>
        </w:num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Since the last 2BR survey in 2016, the Watermark’s summer rates have been leap-frogged by 4 competitors whose 2 BR square footage is smaller than ours: Sunrise, Smyrna Beach Club, Shoreham by the Sea and The Pelican … but whose location is on the traffic-free part of the beach.</w:t>
      </w:r>
    </w:p>
    <w:p w:rsidR="005C040F" w:rsidRDefault="005C040F" w:rsidP="005C040F">
      <w:pPr>
        <w:numPr>
          <w:ilvl w:val="0"/>
          <w:numId w:val="1"/>
        </w:numPr>
        <w:spacing w:before="100" w:beforeAutospacing="1" w:after="100" w:afterAutospacing="1"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rates nearest to the Watermark’s on the basis of square footage are at Sunrise. The 2BRs at Sunrise are a bit smaller than the Watermark’s standard 2s…but $300 under our deluxe 2s.</w:t>
      </w:r>
    </w:p>
    <w:p w:rsidR="005C040F" w:rsidRDefault="005C040F" w:rsidP="005C040F">
      <w:pPr>
        <w:numPr>
          <w:ilvl w:val="0"/>
          <w:numId w:val="1"/>
        </w:numPr>
        <w:spacing w:before="100" w:beforeAutospacing="1" w:after="100" w:afterAutospacing="1" w:line="240" w:lineRule="auto"/>
        <w:ind w:left="720"/>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 xml:space="preserve">It is interesting to see The Pelican nosing into top tier in both monthly winter rates and weekly summer rates. After multiple </w:t>
      </w:r>
      <w:proofErr w:type="spellStart"/>
      <w:r>
        <w:rPr>
          <w:rFonts w:ascii="Times New Roman" w:eastAsia="Times New Roman" w:hAnsi="Times New Roman" w:cs="Times New Roman"/>
          <w:color w:val="000000"/>
          <w:sz w:val="28"/>
          <w:szCs w:val="28"/>
        </w:rPr>
        <w:t>remodelings</w:t>
      </w:r>
      <w:proofErr w:type="spellEnd"/>
      <w:r>
        <w:rPr>
          <w:rFonts w:ascii="Times New Roman" w:eastAsia="Times New Roman" w:hAnsi="Times New Roman" w:cs="Times New Roman"/>
          <w:color w:val="000000"/>
          <w:sz w:val="28"/>
          <w:szCs w:val="28"/>
        </w:rPr>
        <w:t xml:space="preserve"> of its units, The Pelican’s rate card now clearly prices the place among NSB’s price leaders.</w:t>
      </w:r>
    </w:p>
    <w:p w:rsidR="005C040F" w:rsidRDefault="005C040F" w:rsidP="005C040F">
      <w:pPr>
        <w:numPr>
          <w:ilvl w:val="0"/>
          <w:numId w:val="1"/>
        </w:numPr>
        <w:spacing w:before="100" w:beforeAutospacing="1" w:after="100" w:afterAutospacing="1" w:line="240" w:lineRule="auto"/>
        <w:ind w:left="720"/>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 xml:space="preserve">Oceana Beach Club is another one we are surprised to see in the Top 5, but surprised for another reason -- its units are very small… nearly 400 </w:t>
      </w:r>
      <w:proofErr w:type="spellStart"/>
      <w:r>
        <w:rPr>
          <w:rFonts w:ascii="Times New Roman" w:eastAsia="Times New Roman" w:hAnsi="Times New Roman" w:cs="Times New Roman"/>
          <w:color w:val="000000"/>
          <w:sz w:val="28"/>
          <w:szCs w:val="28"/>
        </w:rPr>
        <w:t>sq</w:t>
      </w:r>
      <w:proofErr w:type="spellEnd"/>
      <w:r>
        <w:rPr>
          <w:rFonts w:ascii="Times New Roman" w:eastAsia="Times New Roman" w:hAnsi="Times New Roman" w:cs="Times New Roman"/>
          <w:color w:val="000000"/>
          <w:sz w:val="28"/>
          <w:szCs w:val="28"/>
        </w:rPr>
        <w:t xml:space="preserve"> ft smaller than the Watermark (871 </w:t>
      </w:r>
      <w:proofErr w:type="spellStart"/>
      <w:r>
        <w:rPr>
          <w:rFonts w:ascii="Times New Roman" w:eastAsia="Times New Roman" w:hAnsi="Times New Roman" w:cs="Times New Roman"/>
          <w:color w:val="000000"/>
          <w:sz w:val="28"/>
          <w:szCs w:val="28"/>
        </w:rPr>
        <w:t>sq</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ft  vs.</w:t>
      </w:r>
      <w:proofErr w:type="gramEnd"/>
      <w:r>
        <w:rPr>
          <w:rFonts w:ascii="Times New Roman" w:eastAsia="Times New Roman" w:hAnsi="Times New Roman" w:cs="Times New Roman"/>
          <w:color w:val="000000"/>
          <w:sz w:val="28"/>
          <w:szCs w:val="28"/>
        </w:rPr>
        <w:t xml:space="preserve"> 1250)… Balconies are roughly a third the size; there’s no garage, no in-unit washer-dryers… yet the monthly winter rent exceeds ours by $700.</w:t>
      </w:r>
    </w:p>
    <w:p w:rsidR="005C040F" w:rsidRDefault="005C040F" w:rsidP="005C040F">
      <w:pPr>
        <w:spacing w:after="160" w:line="259"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Bill &amp; Sandy</w:t>
      </w:r>
    </w:p>
    <w:p w:rsidR="005C040F" w:rsidRDefault="005C040F" w:rsidP="005C040F">
      <w:pPr>
        <w:spacing w:after="160" w:line="259"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(#203)</w:t>
      </w:r>
    </w:p>
    <w:p w:rsidR="005C040F" w:rsidRDefault="005C040F" w:rsidP="005C040F">
      <w:pPr>
        <w:spacing w:after="160" w:line="259" w:lineRule="auto"/>
        <w:contextualSpacing/>
        <w:jc w:val="center"/>
        <w:rPr>
          <w:rFonts w:ascii="Arial" w:eastAsia="Calibri" w:hAnsi="Arial" w:cs="Arial"/>
          <w:b/>
          <w:sz w:val="24"/>
          <w:szCs w:val="24"/>
        </w:rPr>
      </w:pPr>
    </w:p>
    <w:p w:rsidR="005C040F" w:rsidRDefault="005C040F" w:rsidP="005C040F">
      <w:pPr>
        <w:spacing w:after="160" w:line="259" w:lineRule="auto"/>
        <w:contextualSpacing/>
        <w:jc w:val="center"/>
        <w:rPr>
          <w:rFonts w:ascii="Arial" w:eastAsia="Calibri" w:hAnsi="Arial" w:cs="Arial"/>
          <w:b/>
          <w:sz w:val="24"/>
          <w:szCs w:val="24"/>
        </w:rPr>
      </w:pPr>
    </w:p>
    <w:p w:rsidR="005C040F" w:rsidRDefault="005C040F" w:rsidP="005C040F">
      <w:pPr>
        <w:spacing w:after="160" w:line="259" w:lineRule="auto"/>
        <w:contextualSpacing/>
        <w:jc w:val="center"/>
        <w:rPr>
          <w:rFonts w:ascii="Arial" w:eastAsia="Calibri" w:hAnsi="Arial" w:cs="Arial"/>
          <w:b/>
          <w:sz w:val="24"/>
          <w:szCs w:val="24"/>
        </w:rPr>
      </w:pPr>
    </w:p>
    <w:p w:rsidR="005C040F" w:rsidRDefault="005C040F" w:rsidP="005C040F">
      <w:pPr>
        <w:spacing w:after="160" w:line="259" w:lineRule="auto"/>
        <w:contextualSpacing/>
        <w:jc w:val="center"/>
        <w:rPr>
          <w:rFonts w:ascii="Arial" w:eastAsia="Calibri" w:hAnsi="Arial" w:cs="Arial"/>
          <w:b/>
          <w:sz w:val="24"/>
          <w:szCs w:val="24"/>
        </w:rPr>
      </w:pPr>
    </w:p>
    <w:p w:rsidR="005C040F" w:rsidRDefault="005C040F" w:rsidP="005C040F">
      <w:pPr>
        <w:spacing w:after="160" w:line="259" w:lineRule="auto"/>
        <w:contextualSpacing/>
        <w:jc w:val="center"/>
        <w:rPr>
          <w:rFonts w:ascii="Arial" w:eastAsia="Calibri" w:hAnsi="Arial" w:cs="Arial"/>
          <w:b/>
          <w:sz w:val="24"/>
          <w:szCs w:val="24"/>
        </w:rPr>
      </w:pPr>
    </w:p>
    <w:p w:rsidR="005C040F" w:rsidRDefault="005C040F" w:rsidP="005C040F">
      <w:pPr>
        <w:spacing w:after="160" w:line="259" w:lineRule="auto"/>
        <w:contextualSpacing/>
        <w:jc w:val="center"/>
        <w:rPr>
          <w:rFonts w:ascii="Arial" w:eastAsia="Calibri" w:hAnsi="Arial" w:cs="Arial"/>
          <w:b/>
          <w:sz w:val="24"/>
          <w:szCs w:val="24"/>
        </w:rPr>
      </w:pPr>
      <w:r>
        <w:rPr>
          <w:rFonts w:ascii="Arial" w:eastAsia="Calibri" w:hAnsi="Arial" w:cs="Arial"/>
          <w:b/>
          <w:sz w:val="24"/>
          <w:szCs w:val="24"/>
        </w:rPr>
        <w:lastRenderedPageBreak/>
        <w:t>November 17, 2019</w:t>
      </w:r>
    </w:p>
    <w:p w:rsidR="005C040F" w:rsidRDefault="005C040F" w:rsidP="005C040F">
      <w:pPr>
        <w:spacing w:after="160" w:line="259" w:lineRule="auto"/>
        <w:contextualSpacing/>
        <w:jc w:val="center"/>
        <w:rPr>
          <w:rFonts w:eastAsia="Calibri" w:cs="Times New Roman"/>
          <w:b/>
          <w:sz w:val="24"/>
          <w:szCs w:val="24"/>
        </w:rPr>
      </w:pPr>
    </w:p>
    <w:p w:rsidR="005C040F" w:rsidRDefault="005C040F" w:rsidP="005C040F">
      <w:pPr>
        <w:spacing w:after="160" w:line="259" w:lineRule="auto"/>
        <w:contextualSpacing/>
        <w:jc w:val="center"/>
        <w:rPr>
          <w:color w:val="0070C0"/>
          <w:sz w:val="24"/>
          <w:szCs w:val="24"/>
        </w:rPr>
      </w:pPr>
      <w:r>
        <w:rPr>
          <w:rFonts w:eastAsia="Calibri" w:cs="Times New Roman"/>
          <w:b/>
          <w:sz w:val="36"/>
          <w:szCs w:val="36"/>
        </w:rPr>
        <w:t xml:space="preserve"> </w:t>
      </w:r>
      <w:r>
        <w:rPr>
          <w:noProof/>
          <w:color w:val="0070C0"/>
          <w:sz w:val="24"/>
          <w:szCs w:val="24"/>
        </w:rPr>
        <w:drawing>
          <wp:inline distT="0" distB="0" distL="0" distR="0" wp14:anchorId="66BBC71D" wp14:editId="4CD27EF2">
            <wp:extent cx="2022438" cy="1372871"/>
            <wp:effectExtent l="0" t="0" r="0" b="0"/>
            <wp:docPr id="6" name="Picture 6" descr="C:\Users\Bill\Pictures\2008 11 12\DSC_0051_edi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ll\Pictures\2008 11 12\DSC_0051_edited-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39" cy="1389707"/>
                    </a:xfrm>
                    <a:prstGeom prst="rect">
                      <a:avLst/>
                    </a:prstGeom>
                    <a:noFill/>
                    <a:ln>
                      <a:noFill/>
                    </a:ln>
                  </pic:spPr>
                </pic:pic>
              </a:graphicData>
            </a:graphic>
          </wp:inline>
        </w:drawing>
      </w:r>
    </w:p>
    <w:p w:rsidR="005C040F" w:rsidRDefault="005C040F" w:rsidP="005C040F">
      <w:pPr>
        <w:spacing w:after="160" w:line="259" w:lineRule="auto"/>
        <w:contextualSpacing/>
        <w:jc w:val="center"/>
        <w:rPr>
          <w:color w:val="0070C0"/>
          <w:sz w:val="24"/>
          <w:szCs w:val="24"/>
        </w:rPr>
      </w:pPr>
    </w:p>
    <w:p w:rsidR="005C040F" w:rsidRDefault="005C040F" w:rsidP="005C040F">
      <w:pPr>
        <w:spacing w:after="160" w:line="259" w:lineRule="auto"/>
        <w:contextualSpacing/>
        <w:jc w:val="center"/>
        <w:rPr>
          <w:rFonts w:ascii="Arial" w:eastAsia="Calibri" w:hAnsi="Arial" w:cs="Arial"/>
          <w:b/>
          <w:color w:val="0070C0"/>
          <w:sz w:val="36"/>
          <w:szCs w:val="36"/>
        </w:rPr>
      </w:pPr>
      <w:r>
        <w:rPr>
          <w:rFonts w:ascii="Arial" w:eastAsia="Calibri" w:hAnsi="Arial" w:cs="Arial"/>
          <w:b/>
          <w:color w:val="0070C0"/>
          <w:sz w:val="36"/>
          <w:szCs w:val="36"/>
        </w:rPr>
        <w:t xml:space="preserve">Rental Group Newsletter  </w:t>
      </w:r>
    </w:p>
    <w:p w:rsidR="005C040F" w:rsidRDefault="005C040F" w:rsidP="005C040F">
      <w:pPr>
        <w:spacing w:after="160" w:line="259" w:lineRule="auto"/>
        <w:contextualSpacing/>
        <w:jc w:val="center"/>
        <w:rPr>
          <w:rFonts w:eastAsia="Calibri" w:cs="Times New Roman"/>
          <w:b/>
          <w:color w:val="4472C4" w:themeColor="accent1"/>
          <w:sz w:val="24"/>
          <w:szCs w:val="24"/>
        </w:rPr>
      </w:pPr>
    </w:p>
    <w:p w:rsidR="005C040F" w:rsidRDefault="005C040F" w:rsidP="005C040F">
      <w:pPr>
        <w:spacing w:after="160" w:line="259" w:lineRule="auto"/>
        <w:contextualSpacing/>
        <w:jc w:val="center"/>
        <w:rPr>
          <w:rFonts w:eastAsia="Calibri" w:cs="Times New Roman"/>
          <w:b/>
          <w:color w:val="4472C4" w:themeColor="accent1"/>
          <w:sz w:val="28"/>
          <w:szCs w:val="28"/>
        </w:rPr>
      </w:pPr>
      <w:r>
        <w:rPr>
          <w:rFonts w:eastAsia="Calibri" w:cs="Times New Roman"/>
          <w:b/>
          <w:color w:val="4472C4" w:themeColor="accent1"/>
          <w:sz w:val="28"/>
          <w:szCs w:val="28"/>
        </w:rPr>
        <w:t xml:space="preserve">Spot check of older oceanfront condos in NSB with the larger 2-BR units </w:t>
      </w:r>
    </w:p>
    <w:p w:rsidR="005C040F" w:rsidRDefault="005C040F" w:rsidP="005C040F">
      <w:pPr>
        <w:spacing w:after="0" w:line="240" w:lineRule="auto"/>
        <w:jc w:val="center"/>
        <w:rPr>
          <w:rFonts w:ascii="Times New Roman" w:eastAsia="Calibri" w:hAnsi="Times New Roman" w:cs="Times New Roman"/>
          <w:sz w:val="28"/>
          <w:szCs w:val="28"/>
        </w:rPr>
      </w:pPr>
    </w:p>
    <w:p w:rsidR="005C040F" w:rsidRDefault="005C040F" w:rsidP="005C040F">
      <w:pPr>
        <w:spacing w:after="0" w:line="240"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This is one in a series of rate checks </w:t>
      </w:r>
      <w:r>
        <w:rPr>
          <w:rFonts w:ascii="Times New Roman" w:eastAsia="Calibri" w:hAnsi="Times New Roman" w:cs="Times New Roman"/>
          <w:sz w:val="32"/>
          <w:szCs w:val="32"/>
        </w:rPr>
        <w:t>done</w:t>
      </w:r>
      <w:r>
        <w:rPr>
          <w:rFonts w:ascii="Times New Roman" w:eastAsia="Calibri" w:hAnsi="Times New Roman" w:cs="Times New Roman"/>
          <w:sz w:val="32"/>
          <w:szCs w:val="32"/>
        </w:rPr>
        <w:t xml:space="preserve"> periodically by The Rental Group </w:t>
      </w:r>
      <w:r>
        <w:rPr>
          <w:rFonts w:ascii="Times New Roman" w:eastAsia="Calibri" w:hAnsi="Times New Roman" w:cs="Times New Roman"/>
          <w:color w:val="000000"/>
          <w:sz w:val="32"/>
          <w:szCs w:val="32"/>
          <w:shd w:val="clear" w:color="auto" w:fill="FFFFFF"/>
        </w:rPr>
        <w:t xml:space="preserve">to see how </w:t>
      </w:r>
      <w:r>
        <w:rPr>
          <w:rFonts w:ascii="Times New Roman" w:eastAsia="Calibri" w:hAnsi="Times New Roman" w:cs="Times New Roman"/>
          <w:color w:val="000000"/>
          <w:sz w:val="32"/>
          <w:szCs w:val="32"/>
          <w:shd w:val="clear" w:color="auto" w:fill="FFFFFF"/>
        </w:rPr>
        <w:t>the Watermark’s</w:t>
      </w:r>
      <w:r>
        <w:rPr>
          <w:rFonts w:ascii="Times New Roman" w:eastAsia="Calibri" w:hAnsi="Times New Roman" w:cs="Times New Roman"/>
          <w:color w:val="000000"/>
          <w:sz w:val="32"/>
          <w:szCs w:val="32"/>
          <w:shd w:val="clear" w:color="auto" w:fill="FFFFFF"/>
        </w:rPr>
        <w:t xml:space="preserve"> stack up. In this survey, we </w:t>
      </w:r>
      <w:r>
        <w:rPr>
          <w:rFonts w:ascii="Times New Roman" w:eastAsia="Calibri" w:hAnsi="Times New Roman" w:cs="Times New Roman"/>
          <w:sz w:val="32"/>
          <w:szCs w:val="32"/>
        </w:rPr>
        <w:t>focus on 11 older NSB condos similar to ours in square footage.</w:t>
      </w:r>
      <w:r>
        <w:rPr>
          <w:rFonts w:ascii="Times New Roman" w:eastAsia="Calibri" w:hAnsi="Times New Roman" w:cs="Times New Roman"/>
          <w:sz w:val="32"/>
          <w:szCs w:val="32"/>
        </w:rPr>
        <w:t xml:space="preserve"> </w:t>
      </w:r>
      <w:r w:rsidRPr="005C040F">
        <w:rPr>
          <w:rFonts w:ascii="Times New Roman" w:eastAsia="Calibri" w:hAnsi="Times New Roman" w:cs="Times New Roman"/>
          <w:sz w:val="32"/>
          <w:szCs w:val="32"/>
          <w:u w:val="single"/>
        </w:rPr>
        <w:t xml:space="preserve">This update of June 2 survey results contains a more </w:t>
      </w:r>
      <w:r>
        <w:rPr>
          <w:rFonts w:ascii="Times New Roman" w:eastAsia="Calibri" w:hAnsi="Times New Roman" w:cs="Times New Roman"/>
          <w:sz w:val="32"/>
          <w:szCs w:val="32"/>
          <w:u w:val="single"/>
        </w:rPr>
        <w:t xml:space="preserve">detailed </w:t>
      </w:r>
      <w:r w:rsidRPr="005C040F">
        <w:rPr>
          <w:rFonts w:ascii="Times New Roman" w:eastAsia="Calibri" w:hAnsi="Times New Roman" w:cs="Times New Roman"/>
          <w:sz w:val="32"/>
          <w:szCs w:val="32"/>
          <w:u w:val="single"/>
        </w:rPr>
        <w:t>breakdown of amenities</w:t>
      </w:r>
      <w:r>
        <w:rPr>
          <w:rFonts w:ascii="Times New Roman" w:eastAsia="Calibri" w:hAnsi="Times New Roman" w:cs="Times New Roman"/>
          <w:sz w:val="32"/>
          <w:szCs w:val="32"/>
          <w:u w:val="single"/>
        </w:rPr>
        <w:t>.</w:t>
      </w:r>
    </w:p>
    <w:p w:rsidR="005C040F" w:rsidRDefault="005C040F" w:rsidP="005C040F">
      <w:pPr>
        <w:spacing w:before="100" w:beforeAutospacing="1" w:after="100" w:afterAutospacing="1" w:line="240" w:lineRule="auto"/>
        <w:jc w:val="center"/>
        <w:rPr>
          <w:rFonts w:ascii="Arial" w:eastAsia="Arial Unicode MS" w:hAnsi="Arial" w:cs="Arial Unicode MS"/>
          <w:b/>
          <w:bCs/>
          <w:color w:val="00B050"/>
          <w:sz w:val="20"/>
          <w:szCs w:val="24"/>
        </w:rPr>
      </w:pPr>
      <w:proofErr w:type="gramStart"/>
      <w:r>
        <w:rPr>
          <w:rFonts w:ascii="Arial" w:hAnsi="Arial"/>
          <w:sz w:val="20"/>
        </w:rPr>
        <w:t xml:space="preserve">;   </w:t>
      </w:r>
      <w:proofErr w:type="gramEnd"/>
      <w:r>
        <w:rPr>
          <w:rFonts w:ascii="Arial" w:hAnsi="Arial"/>
          <w:sz w:val="20"/>
        </w:rPr>
        <w:t xml:space="preserve">                </w:t>
      </w:r>
      <w:r>
        <w:rPr>
          <w:rFonts w:ascii="Arial" w:hAnsi="Arial"/>
          <w:sz w:val="20"/>
          <w:u w:val="single"/>
        </w:rPr>
        <w:t>Winter/</w:t>
      </w:r>
      <w:proofErr w:type="spellStart"/>
      <w:r>
        <w:rPr>
          <w:rFonts w:ascii="Arial" w:hAnsi="Arial"/>
          <w:sz w:val="20"/>
          <w:u w:val="single"/>
        </w:rPr>
        <w:t>mo</w:t>
      </w:r>
      <w:proofErr w:type="spellEnd"/>
      <w:r>
        <w:rPr>
          <w:rFonts w:ascii="Arial" w:hAnsi="Arial"/>
          <w:sz w:val="20"/>
        </w:rPr>
        <w:tab/>
        <w:t xml:space="preserve">  </w:t>
      </w:r>
      <w:r>
        <w:rPr>
          <w:rFonts w:ascii="Arial" w:hAnsi="Arial"/>
          <w:sz w:val="20"/>
          <w:u w:val="single"/>
        </w:rPr>
        <w:t>Summer/</w:t>
      </w:r>
      <w:proofErr w:type="spellStart"/>
      <w:r>
        <w:rPr>
          <w:rFonts w:ascii="Arial" w:hAnsi="Arial"/>
          <w:sz w:val="20"/>
          <w:u w:val="single"/>
        </w:rPr>
        <w:t>wk</w:t>
      </w:r>
      <w:proofErr w:type="spellEnd"/>
      <w:r>
        <w:rPr>
          <w:rFonts w:ascii="Arial" w:hAnsi="Arial"/>
          <w:sz w:val="20"/>
        </w:rPr>
        <w:t xml:space="preserve">  </w:t>
      </w:r>
      <w:r>
        <w:rPr>
          <w:rFonts w:ascii="Arial" w:hAnsi="Arial"/>
          <w:sz w:val="20"/>
        </w:rPr>
        <w:tab/>
        <w:t xml:space="preserve">  Holiday/</w:t>
      </w:r>
      <w:proofErr w:type="spellStart"/>
      <w:r>
        <w:rPr>
          <w:rFonts w:ascii="Arial" w:hAnsi="Arial"/>
          <w:sz w:val="20"/>
        </w:rPr>
        <w:t>wk</w:t>
      </w:r>
      <w:proofErr w:type="spellEnd"/>
      <w:r>
        <w:rPr>
          <w:rFonts w:ascii="Arial" w:hAnsi="Arial"/>
          <w:sz w:val="20"/>
        </w:rPr>
        <w:t xml:space="preserve">       Off-season</w:t>
      </w:r>
    </w:p>
    <w:p w:rsidR="005C040F" w:rsidRDefault="005C040F" w:rsidP="005C040F">
      <w:pPr>
        <w:spacing w:before="100" w:beforeAutospacing="1" w:after="100" w:afterAutospacing="1" w:line="240" w:lineRule="auto"/>
        <w:jc w:val="both"/>
        <w:rPr>
          <w:rFonts w:ascii="Arial" w:eastAsia="Arial Unicode MS" w:hAnsi="Arial" w:cs="Arial Unicode MS"/>
          <w:b/>
          <w:bCs/>
          <w:sz w:val="20"/>
          <w:szCs w:val="24"/>
        </w:rPr>
      </w:pPr>
      <w:r>
        <w:rPr>
          <w:rFonts w:ascii="Arial" w:eastAsia="Arial Unicode MS" w:hAnsi="Arial" w:cs="Arial Unicode MS"/>
          <w:b/>
          <w:bCs/>
          <w:color w:val="00B050"/>
          <w:sz w:val="20"/>
          <w:szCs w:val="24"/>
        </w:rPr>
        <w:t>Errol by the Sea</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4015</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1761</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1885</w:t>
      </w:r>
      <w:r>
        <w:rPr>
          <w:rFonts w:ascii="Arial" w:eastAsia="Arial Unicode MS" w:hAnsi="Arial" w:cs="Arial Unicode MS"/>
          <w:b/>
          <w:bCs/>
          <w:sz w:val="20"/>
          <w:szCs w:val="24"/>
        </w:rPr>
        <w:tab/>
        <w:t xml:space="preserve">           </w:t>
      </w:r>
      <w:r>
        <w:rPr>
          <w:rFonts w:ascii="Arial" w:eastAsia="Arial Unicode MS" w:hAnsi="Arial" w:cs="Arial Unicode MS"/>
          <w:b/>
          <w:bCs/>
          <w:color w:val="00B050"/>
          <w:sz w:val="20"/>
          <w:szCs w:val="24"/>
        </w:rPr>
        <w:t xml:space="preserve"> 1221</w:t>
      </w:r>
    </w:p>
    <w:p w:rsidR="005C040F" w:rsidRDefault="005C040F" w:rsidP="005C040F">
      <w:pPr>
        <w:shd w:val="clear" w:color="auto" w:fill="FFFFFF"/>
        <w:spacing w:before="100" w:beforeAutospacing="1" w:after="100" w:afterAutospacing="1" w:line="240" w:lineRule="auto"/>
        <w:rPr>
          <w:rFonts w:ascii="Arial" w:eastAsia="Times New Roman" w:hAnsi="Arial" w:cs="Arial"/>
          <w:b/>
          <w:color w:val="333333"/>
        </w:rPr>
      </w:pPr>
      <w:r>
        <w:rPr>
          <w:rFonts w:ascii="Times New Roman" w:eastAsia="Arial Unicode MS" w:hAnsi="Times New Roman" w:cs="Arial Unicode MS"/>
          <w:b/>
          <w:bCs/>
          <w:i/>
        </w:rPr>
        <w:t xml:space="preserve">1250 square feet; well- </w:t>
      </w:r>
      <w:proofErr w:type="gramStart"/>
      <w:r>
        <w:rPr>
          <w:rFonts w:ascii="Times New Roman" w:eastAsia="Arial Unicode MS" w:hAnsi="Times New Roman" w:cs="Arial Unicode MS"/>
          <w:b/>
          <w:bCs/>
          <w:i/>
        </w:rPr>
        <w:t>kept  grounds</w:t>
      </w:r>
      <w:proofErr w:type="gramEnd"/>
      <w:r>
        <w:rPr>
          <w:rFonts w:ascii="Times New Roman" w:eastAsia="Arial Unicode MS" w:hAnsi="Times New Roman" w:cs="Arial Unicode MS"/>
          <w:b/>
          <w:bCs/>
          <w:i/>
        </w:rPr>
        <w:t xml:space="preserve"> with two-pools + kiddie pool courtyard; car-free beach, rec room, lighted tennis court;  2 shuffleboard</w:t>
      </w:r>
      <w:r>
        <w:rPr>
          <w:rFonts w:ascii="Times New Roman" w:hAnsi="Times New Roman" w:cs="Times New Roman"/>
          <w:b/>
          <w:i/>
          <w:color w:val="333333"/>
          <w:shd w:val="clear" w:color="auto" w:fill="FFFFFF"/>
        </w:rPr>
        <w:t>, basketball, and pickleball (equipment available in the office)</w:t>
      </w:r>
      <w:r>
        <w:rPr>
          <w:rFonts w:ascii="Times New Roman" w:eastAsia="Arial Unicode MS" w:hAnsi="Times New Roman" w:cs="Arial Unicode MS"/>
          <w:b/>
          <w:bCs/>
          <w:i/>
        </w:rPr>
        <w:t xml:space="preserve">; child-friendly;  not available for large parties; </w:t>
      </w:r>
      <w:r>
        <w:rPr>
          <w:rFonts w:ascii="Times New Roman" w:hAnsi="Times New Roman" w:cs="Times New Roman"/>
          <w:b/>
          <w:i/>
          <w:color w:val="333333"/>
          <w:shd w:val="clear" w:color="auto" w:fill="FFFFFF"/>
        </w:rPr>
        <w:t>winter social program;</w:t>
      </w:r>
      <w:r>
        <w:rPr>
          <w:rFonts w:ascii="Times New Roman" w:eastAsia="Arial Unicode MS" w:hAnsi="Times New Roman" w:cs="Arial Unicode MS"/>
          <w:b/>
          <w:bCs/>
          <w:i/>
        </w:rPr>
        <w:t xml:space="preserve"> boats by reservation; lock-out fees;</w:t>
      </w:r>
      <w:r>
        <w:rPr>
          <w:rFonts w:ascii="Times New Roman" w:hAnsi="Times New Roman" w:cs="Times New Roman"/>
          <w:color w:val="333333"/>
          <w:shd w:val="clear" w:color="auto" w:fill="FFFFFF"/>
        </w:rPr>
        <w:t xml:space="preserve"> </w:t>
      </w:r>
      <w:r>
        <w:rPr>
          <w:rFonts w:ascii="Times New Roman" w:eastAsia="Arial Unicode MS" w:hAnsi="Times New Roman" w:cs="Arial Unicode MS"/>
          <w:b/>
          <w:bCs/>
          <w:i/>
        </w:rPr>
        <w:t>charges holiday premium; built 1973 (46 years old)</w:t>
      </w:r>
    </w:p>
    <w:p w:rsidR="005C040F" w:rsidRDefault="005C040F" w:rsidP="005C040F">
      <w:pPr>
        <w:spacing w:before="100" w:beforeAutospacing="1" w:after="100" w:afterAutospacing="1" w:line="240" w:lineRule="auto"/>
        <w:jc w:val="both"/>
        <w:rPr>
          <w:rFonts w:ascii="Arial" w:eastAsia="Arial Unicode MS" w:hAnsi="Arial" w:cs="Arial Unicode MS"/>
          <w:b/>
          <w:bCs/>
          <w:sz w:val="20"/>
          <w:szCs w:val="24"/>
        </w:rPr>
      </w:pPr>
      <w:r>
        <w:rPr>
          <w:rFonts w:ascii="Arial" w:eastAsia="Arial Unicode MS" w:hAnsi="Arial" w:cs="Arial Unicode MS"/>
          <w:b/>
          <w:bCs/>
          <w:color w:val="00B050"/>
          <w:sz w:val="20"/>
          <w:szCs w:val="24"/>
        </w:rPr>
        <w:t>Ebb Tide</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3960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1995-2625</w:t>
      </w:r>
      <w:r>
        <w:rPr>
          <w:rFonts w:ascii="Arial" w:eastAsia="Arial Unicode MS" w:hAnsi="Arial" w:cs="Arial Unicode MS"/>
          <w:b/>
          <w:bCs/>
          <w:sz w:val="20"/>
          <w:szCs w:val="24"/>
        </w:rPr>
        <w:tab/>
      </w:r>
      <w:r>
        <w:rPr>
          <w:rFonts w:ascii="Arial" w:eastAsia="Arial Unicode MS" w:hAnsi="Arial" w:cs="Arial Unicode MS"/>
          <w:b/>
          <w:bCs/>
          <w:color w:val="00B050"/>
          <w:sz w:val="20"/>
          <w:szCs w:val="24"/>
        </w:rPr>
        <w:t xml:space="preserve">2626 </w:t>
      </w:r>
      <w:r>
        <w:rPr>
          <w:rFonts w:ascii="Arial" w:eastAsia="Arial Unicode MS" w:hAnsi="Arial" w:cs="Arial Unicode MS"/>
          <w:b/>
          <w:bCs/>
          <w:sz w:val="20"/>
          <w:szCs w:val="24"/>
        </w:rPr>
        <w:t xml:space="preserve">               </w:t>
      </w:r>
      <w:r>
        <w:rPr>
          <w:rFonts w:ascii="Arial" w:eastAsia="Arial Unicode MS" w:hAnsi="Arial" w:cs="Arial Unicode MS"/>
          <w:b/>
          <w:bCs/>
          <w:color w:val="00B050"/>
          <w:sz w:val="20"/>
          <w:szCs w:val="24"/>
        </w:rPr>
        <w:t>1200</w:t>
      </w:r>
      <w:r>
        <w:rPr>
          <w:rFonts w:ascii="Arial" w:eastAsia="Arial Unicode MS" w:hAnsi="Arial" w:cs="Arial Unicode MS"/>
          <w:b/>
          <w:bCs/>
          <w:sz w:val="20"/>
          <w:szCs w:val="24"/>
        </w:rPr>
        <w:tab/>
        <w:t xml:space="preserve">       </w:t>
      </w:r>
    </w:p>
    <w:p w:rsidR="005C040F" w:rsidRDefault="005C040F" w:rsidP="005C040F">
      <w:pPr>
        <w:spacing w:before="100" w:beforeAutospacing="1" w:after="100" w:afterAutospacing="1" w:line="240" w:lineRule="auto"/>
        <w:rPr>
          <w:rFonts w:ascii="Times New Roman" w:eastAsia="Arial Unicode MS" w:hAnsi="Times New Roman" w:cs="Times New Roman"/>
          <w:b/>
          <w:bCs/>
          <w:i/>
        </w:rPr>
      </w:pPr>
      <w:r>
        <w:rPr>
          <w:rFonts w:ascii="Times New Roman" w:eastAsia="Arial Unicode MS" w:hAnsi="Times New Roman" w:cs="Times New Roman"/>
          <w:b/>
          <w:bCs/>
          <w:i/>
        </w:rPr>
        <w:t xml:space="preserve">1550 square feet, clubhouse, fitness rm, hot tub, sauna, </w:t>
      </w:r>
      <w:r>
        <w:rPr>
          <w:rFonts w:ascii="Times New Roman" w:hAnsi="Times New Roman" w:cs="Times New Roman"/>
          <w:b/>
          <w:i/>
          <w:shd w:val="clear" w:color="auto" w:fill="F3F3F3"/>
        </w:rPr>
        <w:t>pool, tennis</w:t>
      </w:r>
      <w:r>
        <w:rPr>
          <w:rFonts w:ascii="Helvetica" w:hAnsi="Helvetica" w:cs="Helvetica"/>
          <w:b/>
          <w:i/>
          <w:shd w:val="clear" w:color="auto" w:fill="F3F3F3"/>
        </w:rPr>
        <w:t xml:space="preserve">; </w:t>
      </w:r>
      <w:r>
        <w:rPr>
          <w:rFonts w:ascii="Times New Roman" w:hAnsi="Times New Roman" w:cs="Times New Roman"/>
          <w:b/>
          <w:i/>
          <w:shd w:val="clear" w:color="auto" w:fill="F3F3F3"/>
        </w:rPr>
        <w:t xml:space="preserve">each unit has (1) parking space/ assigned </w:t>
      </w:r>
      <w:proofErr w:type="gramStart"/>
      <w:r>
        <w:rPr>
          <w:rFonts w:ascii="Times New Roman" w:hAnsi="Times New Roman" w:cs="Times New Roman"/>
          <w:b/>
          <w:i/>
          <w:shd w:val="clear" w:color="auto" w:fill="F3F3F3"/>
        </w:rPr>
        <w:t>garage;</w:t>
      </w:r>
      <w:r>
        <w:rPr>
          <w:rFonts w:ascii="Times New Roman" w:hAnsi="Times New Roman" w:cs="Times New Roman"/>
          <w:b/>
          <w:shd w:val="clear" w:color="auto" w:fill="F3F3F3"/>
        </w:rPr>
        <w:t xml:space="preserve">  no</w:t>
      </w:r>
      <w:proofErr w:type="gramEnd"/>
      <w:r>
        <w:rPr>
          <w:rFonts w:ascii="Times New Roman" w:hAnsi="Times New Roman" w:cs="Times New Roman"/>
          <w:b/>
          <w:shd w:val="clear" w:color="auto" w:fill="F3F3F3"/>
        </w:rPr>
        <w:t xml:space="preserve">-drive beach; pet-friendly, accepts </w:t>
      </w:r>
      <w:r>
        <w:rPr>
          <w:rFonts w:ascii="Times New Roman" w:eastAsia="Arial Unicode MS" w:hAnsi="Times New Roman" w:cs="Times New Roman"/>
          <w:b/>
          <w:bCs/>
          <w:i/>
        </w:rPr>
        <w:t xml:space="preserve">no credit cards; charges varied premium rates for 8 special holiday weeks: Easter, Memorial Day, July 4, Labor Day, Thanksgiving, Christmas, New Years and Race Weeks… built 1986 (33 years old) </w:t>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r>
        <w:rPr>
          <w:rFonts w:ascii="Arial" w:eastAsia="Arial Unicode MS" w:hAnsi="Arial" w:cs="Arial Unicode MS"/>
          <w:b/>
          <w:bCs/>
          <w:color w:val="00B050"/>
          <w:sz w:val="20"/>
          <w:szCs w:val="24"/>
        </w:rPr>
        <w:t>The Inlet at New Smyrna</w:t>
      </w:r>
      <w:r>
        <w:rPr>
          <w:rFonts w:ascii="Arial" w:eastAsia="Arial Unicode MS" w:hAnsi="Arial" w:cs="Arial Unicode MS"/>
          <w:b/>
          <w:bCs/>
          <w:sz w:val="20"/>
          <w:szCs w:val="24"/>
        </w:rPr>
        <w:tab/>
      </w:r>
      <w:r>
        <w:rPr>
          <w:rFonts w:ascii="Arial" w:eastAsia="Arial Unicode MS" w:hAnsi="Arial" w:cs="Arial Unicode MS"/>
          <w:b/>
          <w:bCs/>
          <w:color w:val="00B050"/>
          <w:sz w:val="20"/>
          <w:szCs w:val="24"/>
        </w:rPr>
        <w:t>3700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1450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1900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1250</w:t>
      </w:r>
    </w:p>
    <w:p w:rsidR="005C040F" w:rsidRDefault="005C040F" w:rsidP="005C040F">
      <w:pPr>
        <w:spacing w:before="100" w:beforeAutospacing="1" w:after="100" w:afterAutospacing="1" w:line="240" w:lineRule="auto"/>
        <w:jc w:val="both"/>
        <w:rPr>
          <w:rFonts w:ascii="Times New Roman" w:eastAsia="Arial Unicode MS" w:hAnsi="Times New Roman" w:cs="Times New Roman"/>
          <w:b/>
          <w:bCs/>
          <w:i/>
        </w:rPr>
      </w:pPr>
      <w:r>
        <w:rPr>
          <w:rFonts w:ascii="Times New Roman" w:eastAsia="Arial Unicode MS" w:hAnsi="Times New Roman" w:cs="Times New Roman"/>
          <w:b/>
          <w:bCs/>
          <w:i/>
        </w:rPr>
        <w:t xml:space="preserve">1400 square feet, prestige address w. access to resort-type amenities of gated, </w:t>
      </w:r>
      <w:r>
        <w:rPr>
          <w:rFonts w:ascii="Times New Roman" w:hAnsi="Times New Roman" w:cs="Times New Roman"/>
          <w:b/>
          <w:i/>
          <w:shd w:val="clear" w:color="auto" w:fill="F7F7F7"/>
        </w:rPr>
        <w:t>well-maintained</w:t>
      </w:r>
      <w:r>
        <w:rPr>
          <w:rFonts w:ascii="Times New Roman" w:eastAsia="Arial Unicode MS" w:hAnsi="Times New Roman" w:cs="Times New Roman"/>
          <w:b/>
          <w:bCs/>
          <w:i/>
        </w:rPr>
        <w:t xml:space="preserve"> Minorca; car-free beach, big pool, workout room, inside washer-dryers. Next door is Smyrna Dunes State Park with its stunning beach &amp;nature walkways; </w:t>
      </w:r>
      <w:r>
        <w:rPr>
          <w:rFonts w:ascii="Times New Roman" w:hAnsi="Times New Roman" w:cs="Times New Roman"/>
          <w:b/>
          <w:i/>
          <w:color w:val="333333"/>
          <w:shd w:val="clear" w:color="auto" w:fill="F7F7F7"/>
        </w:rPr>
        <w:t>Visa, MasterCard, Discover; charges holiday premium; no hurricane refund, Trip Insurance…</w:t>
      </w:r>
      <w:r>
        <w:rPr>
          <w:rFonts w:ascii="Times New Roman" w:eastAsia="Arial Unicode MS" w:hAnsi="Times New Roman" w:cs="Times New Roman"/>
          <w:b/>
          <w:bCs/>
          <w:i/>
        </w:rPr>
        <w:t xml:space="preserve"> built 1986 (33 years old)</w:t>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r>
        <w:rPr>
          <w:rFonts w:ascii="Arial" w:eastAsia="Arial Unicode MS" w:hAnsi="Arial" w:cs="Arial Unicode MS"/>
          <w:b/>
          <w:bCs/>
          <w:color w:val="00B050"/>
          <w:sz w:val="20"/>
          <w:szCs w:val="24"/>
        </w:rPr>
        <w:lastRenderedPageBreak/>
        <w:t>Sandpiper</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3650-3800</w:t>
      </w:r>
      <w:r>
        <w:rPr>
          <w:rFonts w:ascii="Arial" w:eastAsia="Arial Unicode MS" w:hAnsi="Arial" w:cs="Arial Unicode MS"/>
          <w:b/>
          <w:bCs/>
          <w:color w:val="00B050"/>
          <w:sz w:val="20"/>
          <w:szCs w:val="24"/>
        </w:rPr>
        <w:tab/>
        <w:t>1850/2200</w:t>
      </w:r>
      <w:r>
        <w:rPr>
          <w:rFonts w:ascii="Arial" w:eastAsia="Arial Unicode MS" w:hAnsi="Arial" w:cs="Arial Unicode MS"/>
          <w:b/>
          <w:bCs/>
          <w:color w:val="00B050"/>
          <w:sz w:val="20"/>
          <w:szCs w:val="24"/>
        </w:rPr>
        <w:tab/>
        <w:t>2000</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1400/1600</w:t>
      </w:r>
      <w:r>
        <w:rPr>
          <w:rFonts w:ascii="Arial" w:eastAsia="Arial Unicode MS" w:hAnsi="Arial" w:cs="Arial Unicode MS"/>
          <w:b/>
          <w:bCs/>
          <w:color w:val="00B050"/>
          <w:sz w:val="20"/>
          <w:szCs w:val="24"/>
        </w:rPr>
        <w:tab/>
        <w:t xml:space="preserve">         </w:t>
      </w:r>
    </w:p>
    <w:p w:rsidR="005C040F" w:rsidRDefault="005C040F" w:rsidP="005C040F">
      <w:pPr>
        <w:spacing w:after="0" w:line="240" w:lineRule="auto"/>
        <w:rPr>
          <w:rFonts w:ascii="Times New Roman" w:eastAsia="Arial Unicode MS" w:hAnsi="Times New Roman" w:cs="Times New Roman"/>
          <w:b/>
          <w:i/>
          <w:sz w:val="18"/>
          <w:szCs w:val="18"/>
        </w:rPr>
      </w:pPr>
      <w:r>
        <w:rPr>
          <w:rFonts w:ascii="Times New Roman" w:eastAsia="Arial Unicode MS" w:hAnsi="Times New Roman" w:cs="Times New Roman"/>
          <w:b/>
          <w:i/>
          <w:sz w:val="18"/>
          <w:szCs w:val="18"/>
        </w:rPr>
        <w:t xml:space="preserve">1300 </w:t>
      </w:r>
      <w:proofErr w:type="spellStart"/>
      <w:r>
        <w:rPr>
          <w:rFonts w:ascii="Times New Roman" w:eastAsia="Arial Unicode MS" w:hAnsi="Times New Roman" w:cs="Times New Roman"/>
          <w:b/>
          <w:i/>
          <w:sz w:val="18"/>
          <w:szCs w:val="18"/>
        </w:rPr>
        <w:t>sq</w:t>
      </w:r>
      <w:proofErr w:type="spellEnd"/>
      <w:r>
        <w:rPr>
          <w:rFonts w:ascii="Times New Roman" w:eastAsia="Arial Unicode MS" w:hAnsi="Times New Roman" w:cs="Times New Roman"/>
          <w:b/>
          <w:i/>
          <w:sz w:val="18"/>
          <w:szCs w:val="18"/>
        </w:rPr>
        <w:t xml:space="preserve"> ft, car-free beach, 2 pools plus kiddie pool, clubhouse w. pool tables; putting green, shuffleboard; communal laundromat on various floors; deluxe units priced individually; accepts Mastercard, Visa &amp; Discover; charges holiday premium; offers travel insurance;</w:t>
      </w:r>
      <w:r>
        <w:rPr>
          <w:rFonts w:ascii="Times New Roman" w:eastAsia="Times New Roman" w:hAnsi="Times New Roman" w:cs="Times New Roman"/>
          <w:b/>
          <w:i/>
          <w:color w:val="54595F"/>
          <w:sz w:val="18"/>
          <w:szCs w:val="18"/>
          <w:bdr w:val="none" w:sz="0" w:space="0" w:color="auto" w:frame="1"/>
        </w:rPr>
        <w:t xml:space="preserve"> </w:t>
      </w:r>
      <w:r>
        <w:rPr>
          <w:rFonts w:ascii="Times New Roman" w:eastAsia="Times New Roman" w:hAnsi="Times New Roman" w:cs="Times New Roman"/>
          <w:b/>
          <w:bCs/>
          <w:i/>
          <w:sz w:val="18"/>
          <w:szCs w:val="18"/>
          <w:bdr w:val="none" w:sz="0" w:space="0" w:color="auto" w:frame="1"/>
        </w:rPr>
        <w:t>7th floor clubroom (owners only);</w:t>
      </w:r>
      <w:r>
        <w:rPr>
          <w:rFonts w:ascii="Times New Roman" w:eastAsia="Arial Unicode MS" w:hAnsi="Times New Roman" w:cs="Times New Roman"/>
          <w:i/>
          <w:sz w:val="18"/>
          <w:szCs w:val="18"/>
        </w:rPr>
        <w:t xml:space="preserve"> </w:t>
      </w:r>
      <w:r>
        <w:rPr>
          <w:rFonts w:ascii="Times New Roman" w:eastAsia="Arial Unicode MS" w:hAnsi="Times New Roman" w:cs="Times New Roman"/>
          <w:b/>
          <w:i/>
          <w:sz w:val="18"/>
          <w:szCs w:val="18"/>
        </w:rPr>
        <w:t>built 1998 (21 years old)</w:t>
      </w:r>
    </w:p>
    <w:p w:rsidR="005C040F" w:rsidRDefault="005C040F" w:rsidP="005C040F">
      <w:pPr>
        <w:spacing w:before="100" w:beforeAutospacing="1" w:after="100" w:afterAutospacing="1" w:line="240" w:lineRule="auto"/>
        <w:jc w:val="both"/>
        <w:rPr>
          <w:rFonts w:ascii="Arial" w:eastAsia="Arial Unicode MS" w:hAnsi="Arial" w:cs="Arial Unicode MS"/>
          <w:b/>
          <w:bCs/>
          <w:sz w:val="20"/>
          <w:szCs w:val="24"/>
        </w:rPr>
      </w:pPr>
      <w:r>
        <w:rPr>
          <w:rFonts w:ascii="Arial" w:eastAsia="Arial Unicode MS" w:hAnsi="Arial" w:cs="Arial Unicode MS"/>
          <w:b/>
          <w:bCs/>
          <w:color w:val="00B050"/>
          <w:sz w:val="20"/>
          <w:szCs w:val="24"/>
        </w:rPr>
        <w:t>Sunrise</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3400</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1350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1350</w:t>
      </w:r>
      <w:r>
        <w:rPr>
          <w:rFonts w:ascii="Arial" w:eastAsia="Arial Unicode MS" w:hAnsi="Arial" w:cs="Arial Unicode MS"/>
          <w:b/>
          <w:bCs/>
          <w:sz w:val="20"/>
          <w:szCs w:val="24"/>
        </w:rPr>
        <w:tab/>
      </w:r>
      <w:r>
        <w:rPr>
          <w:rFonts w:ascii="Arial" w:eastAsia="Arial Unicode MS" w:hAnsi="Arial" w:cs="Arial Unicode MS"/>
          <w:b/>
          <w:bCs/>
          <w:sz w:val="20"/>
          <w:szCs w:val="24"/>
        </w:rPr>
        <w:tab/>
      </w:r>
      <w:r>
        <w:rPr>
          <w:rFonts w:ascii="Arial" w:eastAsia="Arial Unicode MS" w:hAnsi="Arial" w:cs="Arial Unicode MS"/>
          <w:b/>
          <w:bCs/>
          <w:color w:val="00B050"/>
          <w:sz w:val="20"/>
          <w:szCs w:val="24"/>
        </w:rPr>
        <w:t>950</w:t>
      </w:r>
    </w:p>
    <w:p w:rsidR="005C040F" w:rsidRDefault="005C040F" w:rsidP="005C040F">
      <w:pPr>
        <w:shd w:val="clear" w:color="auto" w:fill="FFFFFF"/>
        <w:spacing w:before="100" w:beforeAutospacing="1"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1130 </w:t>
      </w:r>
      <w:proofErr w:type="spellStart"/>
      <w:r>
        <w:rPr>
          <w:rFonts w:ascii="Times New Roman" w:eastAsia="Times New Roman" w:hAnsi="Times New Roman" w:cs="Times New Roman"/>
          <w:b/>
          <w:i/>
        </w:rPr>
        <w:t>sq</w:t>
      </w:r>
      <w:proofErr w:type="spellEnd"/>
      <w:r>
        <w:rPr>
          <w:rFonts w:ascii="Times New Roman" w:eastAsia="Times New Roman" w:hAnsi="Times New Roman" w:cs="Times New Roman"/>
          <w:b/>
          <w:i/>
        </w:rPr>
        <w:t xml:space="preserve"> ft; car-free beach, heated pool, tennis, shuffleboard &amp; basketball, washers &amp; dryers on each floor, enclosed, 2-level parking garage; charges escalating monthly rates in winter:  </w:t>
      </w:r>
      <w:proofErr w:type="gramStart"/>
      <w:r>
        <w:rPr>
          <w:rFonts w:ascii="Times New Roman" w:eastAsia="Times New Roman" w:hAnsi="Times New Roman" w:cs="Times New Roman"/>
          <w:b/>
          <w:i/>
        </w:rPr>
        <w:t>Jan  3085</w:t>
      </w:r>
      <w:proofErr w:type="gramEnd"/>
      <w:r>
        <w:rPr>
          <w:rFonts w:ascii="Times New Roman" w:eastAsia="Times New Roman" w:hAnsi="Times New Roman" w:cs="Times New Roman"/>
          <w:b/>
          <w:i/>
        </w:rPr>
        <w:t xml:space="preserve"> /  Feb 3465 /  Mar  3730  / Apr 3505; adds $30 administrative fee to all reservations. No credit cards; no apparent holiday rate premium; built 1981 (38 years old)</w:t>
      </w:r>
    </w:p>
    <w:p w:rsidR="005C040F" w:rsidRDefault="005C040F" w:rsidP="005C040F">
      <w:pPr>
        <w:spacing w:before="100" w:beforeAutospacing="1" w:after="100" w:afterAutospacing="1" w:line="240" w:lineRule="auto"/>
        <w:jc w:val="both"/>
        <w:rPr>
          <w:rFonts w:ascii="Arial" w:hAnsi="Arial" w:cs="Arial"/>
          <w:sz w:val="20"/>
          <w:szCs w:val="20"/>
        </w:rPr>
      </w:pPr>
      <w:r>
        <w:rPr>
          <w:rFonts w:ascii="Arial" w:eastAsia="Arial Unicode MS" w:hAnsi="Arial" w:cs="Arial Unicode MS"/>
          <w:b/>
          <w:bCs/>
          <w:color w:val="0070C0"/>
          <w:sz w:val="20"/>
          <w:szCs w:val="24"/>
        </w:rPr>
        <w:t>Watermark</w:t>
      </w:r>
      <w:r>
        <w:rPr>
          <w:rFonts w:ascii="Arial" w:eastAsia="Arial Unicode MS" w:hAnsi="Arial" w:cs="Arial Unicode MS"/>
          <w:b/>
          <w:bCs/>
          <w:color w:val="0070C0"/>
          <w:sz w:val="20"/>
          <w:szCs w:val="24"/>
        </w:rPr>
        <w:tab/>
        <w:t xml:space="preserve">                 3310/3735           </w:t>
      </w:r>
      <w:r>
        <w:rPr>
          <w:rFonts w:ascii="Arial" w:hAnsi="Arial" w:cs="Arial"/>
          <w:b/>
          <w:color w:val="0070C0"/>
          <w:sz w:val="20"/>
          <w:szCs w:val="20"/>
        </w:rPr>
        <w:t>1445/1520</w:t>
      </w:r>
      <w:r>
        <w:rPr>
          <w:rFonts w:ascii="Arial" w:hAnsi="Arial" w:cs="Arial"/>
          <w:b/>
          <w:color w:val="0070C0"/>
          <w:sz w:val="20"/>
          <w:szCs w:val="20"/>
        </w:rPr>
        <w:tab/>
        <w:t xml:space="preserve">         1445/1520           930/1000</w:t>
      </w:r>
      <w:r>
        <w:rPr>
          <w:rFonts w:ascii="Arial" w:eastAsia="Arial Unicode MS" w:hAnsi="Arial" w:cs="Arial"/>
          <w:b/>
          <w:bCs/>
          <w:color w:val="0070C0"/>
          <w:sz w:val="20"/>
          <w:szCs w:val="24"/>
        </w:rPr>
        <w:tab/>
      </w:r>
      <w:r>
        <w:rPr>
          <w:rFonts w:ascii="Arial" w:eastAsia="Arial Unicode MS" w:hAnsi="Arial" w:cs="Arial"/>
          <w:b/>
          <w:bCs/>
          <w:color w:val="0070C0"/>
          <w:sz w:val="20"/>
          <w:szCs w:val="24"/>
        </w:rPr>
        <w:tab/>
        <w:t xml:space="preserve">      </w:t>
      </w:r>
    </w:p>
    <w:p w:rsidR="005C040F" w:rsidRDefault="005C040F" w:rsidP="005C040F">
      <w:pPr>
        <w:spacing w:before="100" w:beforeAutospacing="1" w:after="100" w:afterAutospacing="1" w:line="240" w:lineRule="auto"/>
        <w:jc w:val="both"/>
        <w:rPr>
          <w:rFonts w:ascii="Times New Roman" w:eastAsia="Arial Unicode MS" w:hAnsi="Times New Roman" w:cs="Times New Roman"/>
          <w:b/>
          <w:bCs/>
          <w:i/>
        </w:rPr>
      </w:pPr>
      <w:r>
        <w:rPr>
          <w:rFonts w:ascii="Times New Roman" w:eastAsia="Arial Unicode MS" w:hAnsi="Times New Roman" w:cs="Times New Roman"/>
          <w:b/>
          <w:i/>
          <w:iCs/>
        </w:rPr>
        <w:t xml:space="preserve">1250-1475 </w:t>
      </w:r>
      <w:proofErr w:type="spellStart"/>
      <w:r>
        <w:rPr>
          <w:rFonts w:ascii="Times New Roman" w:eastAsia="Arial Unicode MS" w:hAnsi="Times New Roman" w:cs="Times New Roman"/>
          <w:b/>
          <w:i/>
          <w:iCs/>
        </w:rPr>
        <w:t>sq</w:t>
      </w:r>
      <w:proofErr w:type="spellEnd"/>
      <w:r>
        <w:rPr>
          <w:rFonts w:ascii="Times New Roman" w:eastAsia="Arial Unicode MS" w:hAnsi="Times New Roman" w:cs="Times New Roman"/>
          <w:b/>
          <w:i/>
          <w:iCs/>
        </w:rPr>
        <w:t xml:space="preserve"> ft; driving beach, all-oceanfront w panoramic ocean views from large covered balconies; large units, unit-dedicated </w:t>
      </w:r>
      <w:proofErr w:type="spellStart"/>
      <w:r>
        <w:rPr>
          <w:rFonts w:ascii="Times New Roman" w:eastAsia="Arial Unicode MS" w:hAnsi="Times New Roman" w:cs="Times New Roman"/>
          <w:b/>
          <w:i/>
          <w:iCs/>
        </w:rPr>
        <w:t>WiFi</w:t>
      </w:r>
      <w:proofErr w:type="spellEnd"/>
      <w:r>
        <w:rPr>
          <w:rFonts w:ascii="Times New Roman" w:eastAsia="Arial Unicode MS" w:hAnsi="Times New Roman" w:cs="Times New Roman"/>
          <w:b/>
          <w:i/>
          <w:iCs/>
        </w:rPr>
        <w:t xml:space="preserve"> throughout; in-unit washer-dryers; secure, personal one-car garages, short walk to Flagler Ave shops and 20+ restaurants; no credit cards, no extra charge for holiday weeks; hurricane refunds; built 1980 (39 years old).</w:t>
      </w:r>
      <w:r>
        <w:rPr>
          <w:rFonts w:ascii="Times New Roman" w:eastAsia="Arial Unicode MS" w:hAnsi="Times New Roman" w:cs="Times New Roman"/>
          <w:b/>
          <w:bCs/>
          <w:i/>
        </w:rPr>
        <w:tab/>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r>
        <w:rPr>
          <w:rFonts w:ascii="Arial" w:eastAsia="Arial Unicode MS" w:hAnsi="Arial" w:cs="Arial Unicode MS"/>
          <w:b/>
          <w:bCs/>
          <w:color w:val="00B050"/>
          <w:sz w:val="20"/>
          <w:szCs w:val="24"/>
        </w:rPr>
        <w:t>Hacienda del Soil II</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3062</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 xml:space="preserve"> 979</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1123</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870</w:t>
      </w:r>
    </w:p>
    <w:p w:rsidR="005C040F" w:rsidRDefault="005C040F" w:rsidP="005C040F">
      <w:pPr>
        <w:spacing w:before="100" w:beforeAutospacing="1" w:after="100" w:afterAutospacing="1" w:line="240" w:lineRule="auto"/>
        <w:jc w:val="both"/>
        <w:rPr>
          <w:rFonts w:ascii="Times New Roman" w:eastAsia="Arial Unicode MS" w:hAnsi="Times New Roman" w:cs="Times New Roman"/>
          <w:b/>
          <w:bCs/>
          <w:i/>
        </w:rPr>
      </w:pPr>
      <w:r>
        <w:rPr>
          <w:rFonts w:ascii="Times New Roman" w:eastAsia="Arial Unicode MS" w:hAnsi="Times New Roman" w:cs="Times New Roman"/>
          <w:b/>
          <w:bCs/>
          <w:i/>
        </w:rPr>
        <w:t xml:space="preserve">1076 </w:t>
      </w:r>
      <w:proofErr w:type="spellStart"/>
      <w:r>
        <w:rPr>
          <w:rFonts w:ascii="Times New Roman" w:eastAsia="Arial Unicode MS" w:hAnsi="Times New Roman" w:cs="Times New Roman"/>
          <w:b/>
          <w:bCs/>
          <w:i/>
        </w:rPr>
        <w:t>sq</w:t>
      </w:r>
      <w:proofErr w:type="spellEnd"/>
      <w:r>
        <w:rPr>
          <w:rFonts w:ascii="Times New Roman" w:eastAsia="Arial Unicode MS" w:hAnsi="Times New Roman" w:cs="Times New Roman"/>
          <w:b/>
          <w:bCs/>
          <w:i/>
        </w:rPr>
        <w:t xml:space="preserve"> ft, car-free beach, older, well-maintained condo w. some units limited-view </w:t>
      </w:r>
      <w:proofErr w:type="gramStart"/>
      <w:r>
        <w:rPr>
          <w:rFonts w:ascii="Times New Roman" w:eastAsia="Arial Unicode MS" w:hAnsi="Times New Roman" w:cs="Times New Roman"/>
          <w:b/>
          <w:bCs/>
          <w:i/>
        </w:rPr>
        <w:t>units;  pool</w:t>
      </w:r>
      <w:proofErr w:type="gramEnd"/>
      <w:r>
        <w:rPr>
          <w:rFonts w:ascii="Times New Roman" w:eastAsia="Arial Unicode MS" w:hAnsi="Times New Roman" w:cs="Times New Roman"/>
          <w:b/>
          <w:bCs/>
          <w:i/>
        </w:rPr>
        <w:t xml:space="preserve">, clubhouse, “welcoming, laid-back staff”… shuffleboard; some have pay </w:t>
      </w:r>
      <w:proofErr w:type="spellStart"/>
      <w:r>
        <w:rPr>
          <w:rFonts w:ascii="Times New Roman" w:eastAsia="Arial Unicode MS" w:hAnsi="Times New Roman" w:cs="Times New Roman"/>
          <w:b/>
          <w:bCs/>
          <w:i/>
        </w:rPr>
        <w:t>WiFi</w:t>
      </w:r>
      <w:proofErr w:type="spellEnd"/>
      <w:r>
        <w:rPr>
          <w:rFonts w:ascii="Times New Roman" w:eastAsia="Arial Unicode MS" w:hAnsi="Times New Roman" w:cs="Times New Roman"/>
          <w:b/>
          <w:bCs/>
          <w:i/>
        </w:rPr>
        <w:t xml:space="preserve"> and in others owners have supplied more secure, defendable hi-speed Wi-Fi; some have in-unit washer/dryer); charges holiday premium … built 1973 (46 years old)  </w:t>
      </w:r>
    </w:p>
    <w:p w:rsidR="005C040F" w:rsidRDefault="005C040F" w:rsidP="005C040F">
      <w:pPr>
        <w:spacing w:before="100" w:beforeAutospacing="1" w:after="100" w:afterAutospacing="1" w:line="240" w:lineRule="auto"/>
        <w:jc w:val="both"/>
        <w:rPr>
          <w:rFonts w:ascii="Times New Roman" w:eastAsia="Arial Unicode MS" w:hAnsi="Times New Roman" w:cs="Times New Roman"/>
          <w:sz w:val="20"/>
          <w:szCs w:val="24"/>
          <w:u w:val="single"/>
        </w:rPr>
      </w:pPr>
      <w:proofErr w:type="spellStart"/>
      <w:r>
        <w:rPr>
          <w:rFonts w:ascii="Arial" w:eastAsia="Arial Unicode MS" w:hAnsi="Arial" w:cs="Arial Unicode MS"/>
          <w:b/>
          <w:bCs/>
          <w:color w:val="00B050"/>
          <w:sz w:val="20"/>
          <w:szCs w:val="24"/>
        </w:rPr>
        <w:t>Moontide</w:t>
      </w:r>
      <w:proofErr w:type="spellEnd"/>
      <w:r>
        <w:rPr>
          <w:rFonts w:ascii="Arial" w:eastAsia="Arial Unicode MS" w:hAnsi="Arial" w:cs="Arial Unicode MS"/>
          <w:b/>
          <w:bCs/>
          <w:color w:val="00B050"/>
          <w:sz w:val="20"/>
          <w:szCs w:val="24"/>
        </w:rPr>
        <w:tab/>
        <w:t xml:space="preserve">            </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 xml:space="preserve">3045                 1100/1420        </w:t>
      </w:r>
      <w:proofErr w:type="gramStart"/>
      <w:r>
        <w:rPr>
          <w:rFonts w:ascii="Arial" w:eastAsia="Arial Unicode MS" w:hAnsi="Arial" w:cs="Arial Unicode MS"/>
          <w:b/>
          <w:bCs/>
          <w:color w:val="00B050"/>
          <w:sz w:val="20"/>
          <w:szCs w:val="24"/>
        </w:rPr>
        <w:t xml:space="preserve">1675  </w:t>
      </w:r>
      <w:r>
        <w:rPr>
          <w:rFonts w:ascii="Arial" w:eastAsia="Arial Unicode MS" w:hAnsi="Arial" w:cs="Arial Unicode MS"/>
          <w:b/>
          <w:bCs/>
          <w:color w:val="00B050"/>
          <w:sz w:val="20"/>
          <w:szCs w:val="24"/>
        </w:rPr>
        <w:tab/>
      </w:r>
      <w:proofErr w:type="gramEnd"/>
      <w:r>
        <w:rPr>
          <w:rFonts w:ascii="Arial" w:eastAsia="Arial Unicode MS" w:hAnsi="Arial" w:cs="Arial Unicode MS"/>
          <w:b/>
          <w:bCs/>
          <w:color w:val="00B050"/>
          <w:sz w:val="20"/>
          <w:szCs w:val="24"/>
        </w:rPr>
        <w:t xml:space="preserve">             940</w:t>
      </w:r>
      <w:r>
        <w:rPr>
          <w:rFonts w:ascii="Arial" w:eastAsia="Arial Unicode MS" w:hAnsi="Arial" w:cs="Arial Unicode MS"/>
          <w:b/>
          <w:bCs/>
          <w:sz w:val="20"/>
          <w:szCs w:val="24"/>
        </w:rPr>
        <w:tab/>
        <w:t xml:space="preserve">                                                     </w:t>
      </w:r>
    </w:p>
    <w:p w:rsidR="005C040F" w:rsidRDefault="005C040F" w:rsidP="005C040F">
      <w:pPr>
        <w:rPr>
          <w:rFonts w:ascii="Times New Roman" w:hAnsi="Times New Roman" w:cs="Times New Roman"/>
          <w:b/>
          <w:i/>
        </w:rPr>
      </w:pPr>
      <w:r>
        <w:rPr>
          <w:rFonts w:ascii="Times New Roman" w:hAnsi="Times New Roman" w:cs="Times New Roman"/>
          <w:b/>
          <w:i/>
        </w:rPr>
        <w:t xml:space="preserve">1360 </w:t>
      </w:r>
      <w:proofErr w:type="spellStart"/>
      <w:r>
        <w:rPr>
          <w:rFonts w:ascii="Times New Roman" w:hAnsi="Times New Roman" w:cs="Times New Roman"/>
          <w:b/>
          <w:i/>
        </w:rPr>
        <w:t>sq</w:t>
      </w:r>
      <w:proofErr w:type="spellEnd"/>
      <w:r>
        <w:rPr>
          <w:rFonts w:ascii="Times New Roman" w:hAnsi="Times New Roman" w:cs="Times New Roman"/>
          <w:b/>
          <w:i/>
        </w:rPr>
        <w:t xml:space="preserve"> ft, car-free beach, gated garage; nighttime security; surveillance camera … accepts AMERICAN EXPRESS, VISA and MASTERCARD. A 3% discount is available for those who pay personal or travelers' checks, cash, or money orders; holiday premium; built 1983 (36 years old)</w:t>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r>
        <w:rPr>
          <w:rFonts w:ascii="Arial" w:eastAsia="Arial Unicode MS" w:hAnsi="Arial" w:cs="Arial Unicode MS"/>
          <w:b/>
          <w:bCs/>
          <w:color w:val="00B050"/>
          <w:sz w:val="20"/>
          <w:szCs w:val="24"/>
        </w:rPr>
        <w:t>Seascape Towers</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 xml:space="preserve">3000        </w:t>
      </w:r>
      <w:r>
        <w:rPr>
          <w:rFonts w:ascii="Arial" w:eastAsia="Arial Unicode MS" w:hAnsi="Arial" w:cs="Arial Unicode MS"/>
          <w:b/>
          <w:bCs/>
          <w:color w:val="00B050"/>
          <w:sz w:val="20"/>
          <w:szCs w:val="24"/>
        </w:rPr>
        <w:tab/>
        <w:t>1300-1500</w:t>
      </w:r>
      <w:r>
        <w:rPr>
          <w:rFonts w:ascii="Arial" w:eastAsia="Arial Unicode MS" w:hAnsi="Arial" w:cs="Arial Unicode MS"/>
          <w:b/>
          <w:bCs/>
          <w:color w:val="00B050"/>
          <w:sz w:val="20"/>
          <w:szCs w:val="24"/>
        </w:rPr>
        <w:tab/>
        <w:t>1500</w:t>
      </w:r>
      <w:r>
        <w:rPr>
          <w:rFonts w:ascii="Arial" w:eastAsia="Arial Unicode MS" w:hAnsi="Arial" w:cs="Arial Unicode MS"/>
          <w:b/>
          <w:bCs/>
          <w:color w:val="00B050"/>
          <w:sz w:val="20"/>
          <w:szCs w:val="24"/>
        </w:rPr>
        <w:tab/>
        <w:t xml:space="preserve">           1500 </w:t>
      </w:r>
    </w:p>
    <w:p w:rsidR="005C040F" w:rsidRDefault="005C040F" w:rsidP="005C040F">
      <w:pPr>
        <w:spacing w:before="100" w:beforeAutospacing="1" w:after="100" w:afterAutospacing="1" w:line="240" w:lineRule="auto"/>
        <w:jc w:val="both"/>
        <w:rPr>
          <w:rFonts w:ascii="Times New Roman" w:eastAsia="Arial Unicode MS" w:hAnsi="Times New Roman" w:cs="Times New Roman"/>
          <w:b/>
          <w:bCs/>
          <w:i/>
        </w:rPr>
      </w:pPr>
      <w:r>
        <w:rPr>
          <w:rFonts w:ascii="Times New Roman" w:eastAsia="Arial Unicode MS" w:hAnsi="Times New Roman" w:cs="Arial Unicode MS"/>
          <w:b/>
          <w:bCs/>
          <w:i/>
        </w:rPr>
        <w:t>1221 square feet, no-drive beach, “family oriented,” in-unit washer-dryer, lighted tennis, men’s &amp; women’s saunas, gated underground parking; oceanside and indoor shuffleboard;</w:t>
      </w:r>
      <w:r>
        <w:rPr>
          <w:rFonts w:ascii="Times New Roman" w:eastAsia="Arial Unicode MS" w:hAnsi="Times New Roman" w:cs="Times New Roman"/>
          <w:b/>
          <w:bCs/>
          <w:i/>
        </w:rPr>
        <w:t xml:space="preserve"> offers what it calls a ’best weather’ monthly rate Sept-May</w:t>
      </w:r>
      <w:r>
        <w:rPr>
          <w:rFonts w:ascii="Times New Roman" w:eastAsia="Arial Unicode MS" w:hAnsi="Times New Roman" w:cs="Arial Unicode MS"/>
          <w:b/>
          <w:bCs/>
          <w:i/>
        </w:rPr>
        <w:t>; no apparent off-season, as such; no apparent holiday premiums; built 1988 (31 years old)</w:t>
      </w:r>
    </w:p>
    <w:p w:rsidR="005C040F" w:rsidRDefault="005C040F" w:rsidP="005C040F">
      <w:pPr>
        <w:spacing w:before="100" w:beforeAutospacing="1" w:after="100" w:afterAutospacing="1" w:line="240" w:lineRule="auto"/>
        <w:jc w:val="both"/>
        <w:rPr>
          <w:rFonts w:ascii="Arial" w:eastAsia="Arial Unicode MS" w:hAnsi="Arial" w:cs="Arial Unicode MS"/>
          <w:b/>
          <w:bCs/>
          <w:color w:val="00B050"/>
          <w:sz w:val="20"/>
          <w:szCs w:val="24"/>
        </w:rPr>
      </w:pPr>
      <w:proofErr w:type="spellStart"/>
      <w:r>
        <w:rPr>
          <w:rFonts w:ascii="Arial" w:eastAsia="Arial Unicode MS" w:hAnsi="Arial" w:cs="Arial Unicode MS"/>
          <w:b/>
          <w:bCs/>
          <w:color w:val="00B050"/>
          <w:sz w:val="20"/>
          <w:szCs w:val="24"/>
        </w:rPr>
        <w:t>Shorehom</w:t>
      </w:r>
      <w:proofErr w:type="spellEnd"/>
      <w:r>
        <w:rPr>
          <w:rFonts w:ascii="Arial" w:eastAsia="Arial Unicode MS" w:hAnsi="Arial" w:cs="Arial Unicode MS"/>
          <w:b/>
          <w:bCs/>
          <w:color w:val="00B050"/>
          <w:sz w:val="20"/>
          <w:szCs w:val="24"/>
        </w:rPr>
        <w:t xml:space="preserve">-by-the-Sea     </w:t>
      </w:r>
      <w:r>
        <w:rPr>
          <w:rFonts w:ascii="Arial" w:eastAsia="Arial Unicode MS" w:hAnsi="Arial" w:cs="Arial Unicode MS"/>
          <w:b/>
          <w:bCs/>
          <w:color w:val="00B050"/>
          <w:sz w:val="20"/>
          <w:szCs w:val="24"/>
        </w:rPr>
        <w:tab/>
      </w:r>
      <w:proofErr w:type="gramStart"/>
      <w:r>
        <w:rPr>
          <w:rFonts w:ascii="Arial" w:eastAsia="Arial Unicode MS" w:hAnsi="Arial" w:cs="Arial Unicode MS"/>
          <w:b/>
          <w:bCs/>
          <w:color w:val="00B050"/>
          <w:sz w:val="20"/>
          <w:szCs w:val="24"/>
        </w:rPr>
        <w:t xml:space="preserve">2900  </w:t>
      </w:r>
      <w:r>
        <w:rPr>
          <w:rFonts w:ascii="Arial" w:eastAsia="Arial Unicode MS" w:hAnsi="Arial" w:cs="Arial Unicode MS"/>
          <w:b/>
          <w:bCs/>
          <w:color w:val="00B050"/>
          <w:sz w:val="20"/>
          <w:szCs w:val="24"/>
        </w:rPr>
        <w:tab/>
      </w:r>
      <w:proofErr w:type="gramEnd"/>
      <w:r>
        <w:rPr>
          <w:rFonts w:ascii="Arial" w:eastAsia="Arial Unicode MS" w:hAnsi="Arial" w:cs="Arial Unicode MS"/>
          <w:b/>
          <w:bCs/>
          <w:color w:val="00B050"/>
          <w:sz w:val="20"/>
          <w:szCs w:val="24"/>
        </w:rPr>
        <w:tab/>
        <w:t>1350</w:t>
      </w:r>
      <w:r>
        <w:rPr>
          <w:rFonts w:ascii="Arial" w:eastAsia="Arial Unicode MS" w:hAnsi="Arial" w:cs="Arial Unicode MS"/>
          <w:b/>
          <w:bCs/>
          <w:color w:val="00B050"/>
          <w:sz w:val="20"/>
          <w:szCs w:val="24"/>
        </w:rPr>
        <w:tab/>
        <w:t xml:space="preserve">   </w:t>
      </w:r>
      <w:r>
        <w:rPr>
          <w:rFonts w:ascii="Arial" w:eastAsia="Arial Unicode MS" w:hAnsi="Arial" w:cs="Arial Unicode MS"/>
          <w:b/>
          <w:bCs/>
          <w:color w:val="00B050"/>
          <w:sz w:val="20"/>
          <w:szCs w:val="24"/>
        </w:rPr>
        <w:tab/>
        <w:t>1914</w:t>
      </w:r>
      <w:r>
        <w:rPr>
          <w:rFonts w:ascii="Arial" w:eastAsia="Arial Unicode MS" w:hAnsi="Arial" w:cs="Arial Unicode MS"/>
          <w:b/>
          <w:bCs/>
          <w:color w:val="00B050"/>
          <w:sz w:val="20"/>
          <w:szCs w:val="24"/>
        </w:rPr>
        <w:tab/>
        <w:t xml:space="preserve">            1000</w:t>
      </w:r>
    </w:p>
    <w:p w:rsidR="005C040F" w:rsidRDefault="005C040F" w:rsidP="005C040F">
      <w:pPr>
        <w:spacing w:before="100" w:beforeAutospacing="1" w:after="100" w:afterAutospacing="1" w:line="240" w:lineRule="auto"/>
        <w:jc w:val="both"/>
        <w:rPr>
          <w:rFonts w:ascii="Times New Roman" w:eastAsia="Arial Unicode MS" w:hAnsi="Times New Roman" w:cs="Times New Roman"/>
          <w:b/>
          <w:bCs/>
          <w:i/>
        </w:rPr>
      </w:pPr>
      <w:r>
        <w:rPr>
          <w:rFonts w:ascii="Times New Roman" w:eastAsia="Arial Unicode MS" w:hAnsi="Times New Roman" w:cs="Times New Roman"/>
          <w:b/>
          <w:bCs/>
          <w:i/>
        </w:rPr>
        <w:t xml:space="preserve">1200 </w:t>
      </w:r>
      <w:proofErr w:type="spellStart"/>
      <w:r>
        <w:rPr>
          <w:rFonts w:ascii="Times New Roman" w:eastAsia="Arial Unicode MS" w:hAnsi="Times New Roman" w:cs="Times New Roman"/>
          <w:b/>
          <w:bCs/>
          <w:i/>
        </w:rPr>
        <w:t>sq</w:t>
      </w:r>
      <w:proofErr w:type="spellEnd"/>
      <w:r>
        <w:rPr>
          <w:rFonts w:ascii="Times New Roman" w:eastAsia="Arial Unicode MS" w:hAnsi="Times New Roman" w:cs="Times New Roman"/>
          <w:b/>
          <w:bCs/>
          <w:i/>
        </w:rPr>
        <w:t xml:space="preserve"> ft, no-drive beach, club room, most units off direct ocean views; in-unit washer/dryer, “manicured grounds,” no tennis; </w:t>
      </w:r>
      <w:r>
        <w:rPr>
          <w:rFonts w:ascii="Times New Roman" w:hAnsi="Times New Roman" w:cs="Times New Roman"/>
          <w:b/>
          <w:i/>
          <w:color w:val="000000"/>
          <w:shd w:val="clear" w:color="auto" w:fill="FFFFFF"/>
        </w:rPr>
        <w:t>motorcycle and boat trailer parking; canoe and kayak racks</w:t>
      </w:r>
      <w:r>
        <w:rPr>
          <w:rFonts w:ascii="Times New Roman" w:eastAsia="Arial Unicode MS" w:hAnsi="Times New Roman" w:cs="Times New Roman"/>
          <w:b/>
          <w:bCs/>
          <w:i/>
        </w:rPr>
        <w:t>; charges substantial holiday premium; “</w:t>
      </w:r>
      <w:r>
        <w:rPr>
          <w:rFonts w:ascii="Times New Roman" w:hAnsi="Times New Roman" w:cs="Times New Roman"/>
          <w:b/>
          <w:i/>
          <w:color w:val="000000"/>
          <w:shd w:val="clear" w:color="auto" w:fill="F7F7F7"/>
        </w:rPr>
        <w:t xml:space="preserve">fondly known as the Friendliest Complex in New Smyrna </w:t>
      </w:r>
      <w:proofErr w:type="gramStart"/>
      <w:r>
        <w:rPr>
          <w:rFonts w:ascii="Times New Roman" w:hAnsi="Times New Roman" w:cs="Times New Roman"/>
          <w:b/>
          <w:i/>
          <w:color w:val="000000"/>
          <w:shd w:val="clear" w:color="auto" w:fill="F7F7F7"/>
        </w:rPr>
        <w:t>Beach</w:t>
      </w:r>
      <w:r>
        <w:rPr>
          <w:rFonts w:ascii="Times New Roman" w:hAnsi="Times New Roman" w:cs="Times New Roman"/>
          <w:b/>
          <w:color w:val="000000"/>
          <w:shd w:val="clear" w:color="auto" w:fill="F7F7F7"/>
        </w:rPr>
        <w:t>”…</w:t>
      </w:r>
      <w:proofErr w:type="gramEnd"/>
      <w:r>
        <w:rPr>
          <w:rFonts w:ascii="Times New Roman" w:eastAsia="Arial Unicode MS" w:hAnsi="Times New Roman" w:cs="Times New Roman"/>
          <w:b/>
          <w:bCs/>
          <w:i/>
        </w:rPr>
        <w:t xml:space="preserve"> minimum 3-day rentals in off-season… built 1978 (41 years old)</w:t>
      </w:r>
    </w:p>
    <w:p w:rsidR="005C040F" w:rsidRDefault="005C040F" w:rsidP="005C040F">
      <w:pPr>
        <w:spacing w:after="0" w:line="240" w:lineRule="auto"/>
        <w:rPr>
          <w:rFonts w:ascii="Arial" w:eastAsia="Arial Unicode MS" w:hAnsi="Arial" w:cs="Arial Unicode MS"/>
          <w:b/>
          <w:bCs/>
          <w:color w:val="00B050"/>
          <w:sz w:val="20"/>
          <w:szCs w:val="24"/>
        </w:rPr>
      </w:pPr>
    </w:p>
    <w:p w:rsidR="005C040F" w:rsidRDefault="005C040F" w:rsidP="005C040F">
      <w:pPr>
        <w:spacing w:after="0" w:line="240" w:lineRule="auto"/>
        <w:rPr>
          <w:rFonts w:ascii="Arial" w:eastAsia="Arial Unicode MS" w:hAnsi="Arial" w:cs="Arial Unicode MS"/>
          <w:b/>
          <w:bCs/>
          <w:color w:val="00B050"/>
          <w:sz w:val="20"/>
          <w:szCs w:val="24"/>
        </w:rPr>
      </w:pPr>
    </w:p>
    <w:p w:rsidR="005C040F" w:rsidRDefault="005C040F" w:rsidP="005C040F">
      <w:pPr>
        <w:spacing w:after="0" w:line="240" w:lineRule="auto"/>
        <w:rPr>
          <w:rFonts w:ascii="Arial" w:eastAsia="Arial Unicode MS" w:hAnsi="Arial" w:cs="Arial Unicode MS"/>
          <w:b/>
          <w:bCs/>
          <w:color w:val="00B050"/>
          <w:sz w:val="20"/>
          <w:szCs w:val="24"/>
        </w:rPr>
      </w:pPr>
    </w:p>
    <w:p w:rsidR="005C040F" w:rsidRDefault="005C040F" w:rsidP="005C040F">
      <w:pPr>
        <w:spacing w:after="0" w:line="240" w:lineRule="auto"/>
        <w:rPr>
          <w:rFonts w:ascii="Times New Roman" w:eastAsia="Arial Unicode MS" w:hAnsi="Times New Roman" w:cs="Times New Roman"/>
          <w:color w:val="00B050"/>
          <w:sz w:val="24"/>
          <w:szCs w:val="24"/>
        </w:rPr>
      </w:pPr>
      <w:r>
        <w:rPr>
          <w:rFonts w:ascii="Arial" w:eastAsia="Arial Unicode MS" w:hAnsi="Arial" w:cs="Arial Unicode MS"/>
          <w:b/>
          <w:bCs/>
          <w:color w:val="00B050"/>
          <w:sz w:val="20"/>
          <w:szCs w:val="24"/>
        </w:rPr>
        <w:lastRenderedPageBreak/>
        <w:t>Golden Arms*</w:t>
      </w:r>
      <w:r>
        <w:rPr>
          <w:rFonts w:ascii="Arial" w:eastAsia="Arial Unicode MS" w:hAnsi="Arial" w:cs="Arial Unicode MS"/>
          <w:b/>
          <w:bCs/>
          <w:color w:val="00B050"/>
          <w:sz w:val="20"/>
          <w:szCs w:val="24"/>
        </w:rPr>
        <w:tab/>
      </w:r>
      <w:r>
        <w:rPr>
          <w:rFonts w:ascii="Arial" w:eastAsia="Arial Unicode MS" w:hAnsi="Arial" w:cs="Arial Unicode MS"/>
          <w:b/>
          <w:bCs/>
          <w:color w:val="00B050"/>
          <w:sz w:val="20"/>
          <w:szCs w:val="24"/>
        </w:rPr>
        <w:tab/>
        <w:t xml:space="preserve">   </w:t>
      </w:r>
      <w:r>
        <w:rPr>
          <w:rFonts w:ascii="Arial" w:eastAsia="Arial Unicode MS" w:hAnsi="Arial" w:cs="Arial Unicode MS"/>
          <w:b/>
          <w:bCs/>
          <w:color w:val="00B050"/>
          <w:sz w:val="20"/>
          <w:szCs w:val="24"/>
        </w:rPr>
        <w:tab/>
        <w:t>2800</w:t>
      </w:r>
      <w:r>
        <w:rPr>
          <w:rFonts w:ascii="Arial" w:eastAsia="Arial Unicode MS" w:hAnsi="Arial" w:cs="Arial Unicode MS"/>
          <w:b/>
          <w:bCs/>
          <w:color w:val="00B050"/>
          <w:sz w:val="20"/>
          <w:szCs w:val="24"/>
        </w:rPr>
        <w:tab/>
        <w:t xml:space="preserve">           </w:t>
      </w:r>
      <w:r>
        <w:rPr>
          <w:rFonts w:ascii="Arial" w:eastAsia="Arial Unicode MS" w:hAnsi="Arial" w:cs="Arial Unicode MS"/>
          <w:b/>
          <w:bCs/>
          <w:color w:val="00B050"/>
          <w:sz w:val="20"/>
          <w:szCs w:val="24"/>
        </w:rPr>
        <w:tab/>
        <w:t>1200/1400</w:t>
      </w:r>
      <w:r>
        <w:rPr>
          <w:rFonts w:ascii="Arial" w:eastAsia="Arial Unicode MS" w:hAnsi="Arial" w:cs="Arial Unicode MS"/>
          <w:b/>
          <w:bCs/>
          <w:color w:val="00B050"/>
          <w:sz w:val="20"/>
          <w:szCs w:val="24"/>
        </w:rPr>
        <w:tab/>
        <w:t>1400/1500</w:t>
      </w:r>
      <w:r>
        <w:rPr>
          <w:rFonts w:ascii="Arial" w:eastAsia="Arial Unicode MS" w:hAnsi="Arial" w:cs="Arial Unicode MS"/>
          <w:b/>
          <w:bCs/>
          <w:color w:val="00B050"/>
          <w:sz w:val="20"/>
          <w:szCs w:val="24"/>
        </w:rPr>
        <w:tab/>
        <w:t>1000-1200</w:t>
      </w:r>
    </w:p>
    <w:p w:rsidR="005C040F" w:rsidRDefault="005C040F" w:rsidP="005C040F">
      <w:pPr>
        <w:spacing w:before="100" w:beforeAutospacing="1" w:after="100" w:afterAutospacing="1" w:line="240" w:lineRule="auto"/>
        <w:jc w:val="both"/>
        <w:rPr>
          <w:rFonts w:ascii="Times New Roman" w:eastAsia="Arial Unicode MS" w:hAnsi="Times New Roman" w:cs="Times New Roman"/>
          <w:b/>
          <w:bCs/>
          <w:i/>
        </w:rPr>
      </w:pPr>
      <w:r>
        <w:rPr>
          <w:rFonts w:ascii="Times New Roman" w:eastAsia="Arial Unicode MS" w:hAnsi="Times New Roman" w:cs="Times New Roman"/>
          <w:b/>
          <w:bCs/>
          <w:i/>
        </w:rPr>
        <w:t xml:space="preserve">1250 </w:t>
      </w:r>
      <w:proofErr w:type="spellStart"/>
      <w:r>
        <w:rPr>
          <w:rFonts w:ascii="Times New Roman" w:eastAsia="Arial Unicode MS" w:hAnsi="Times New Roman" w:cs="Times New Roman"/>
          <w:b/>
          <w:bCs/>
          <w:i/>
        </w:rPr>
        <w:t>sq</w:t>
      </w:r>
      <w:proofErr w:type="spellEnd"/>
      <w:r>
        <w:rPr>
          <w:rFonts w:ascii="Times New Roman" w:eastAsia="Arial Unicode MS" w:hAnsi="Times New Roman" w:cs="Times New Roman"/>
          <w:b/>
          <w:bCs/>
          <w:i/>
        </w:rPr>
        <w:t xml:space="preserve"> ft. with 250 </w:t>
      </w:r>
      <w:proofErr w:type="spellStart"/>
      <w:r>
        <w:rPr>
          <w:rFonts w:ascii="Times New Roman" w:eastAsia="Arial Unicode MS" w:hAnsi="Times New Roman" w:cs="Times New Roman"/>
          <w:b/>
          <w:bCs/>
          <w:i/>
        </w:rPr>
        <w:t>sq</w:t>
      </w:r>
      <w:proofErr w:type="spellEnd"/>
      <w:r>
        <w:rPr>
          <w:rFonts w:ascii="Times New Roman" w:eastAsia="Arial Unicode MS" w:hAnsi="Times New Roman" w:cs="Times New Roman"/>
          <w:b/>
          <w:bCs/>
          <w:i/>
        </w:rPr>
        <w:t xml:space="preserve"> ft balconies on driving beach; </w:t>
      </w:r>
      <w:proofErr w:type="gramStart"/>
      <w:r>
        <w:rPr>
          <w:rFonts w:ascii="Times New Roman" w:eastAsia="Arial Unicode MS" w:hAnsi="Times New Roman" w:cs="Times New Roman"/>
          <w:b/>
          <w:bCs/>
          <w:i/>
        </w:rPr>
        <w:t>short  walk</w:t>
      </w:r>
      <w:proofErr w:type="gramEnd"/>
      <w:r>
        <w:rPr>
          <w:rFonts w:ascii="Times New Roman" w:eastAsia="Arial Unicode MS" w:hAnsi="Times New Roman" w:cs="Times New Roman"/>
          <w:b/>
          <w:bCs/>
          <w:i/>
        </w:rPr>
        <w:t xml:space="preserve"> to Flagler Ave; keyless entry, </w:t>
      </w:r>
      <w:r>
        <w:rPr>
          <w:rFonts w:ascii="Times New Roman" w:hAnsi="Times New Roman" w:cs="Times New Roman"/>
          <w:b/>
          <w:bCs/>
          <w:i/>
          <w:color w:val="000000"/>
          <w:shd w:val="clear" w:color="auto" w:fill="FFFFFF"/>
        </w:rPr>
        <w:t xml:space="preserve">heated pool, shuffleboard, </w:t>
      </w:r>
      <w:r>
        <w:rPr>
          <w:rFonts w:ascii="Times New Roman" w:eastAsia="Arial Unicode MS" w:hAnsi="Times New Roman" w:cs="Times New Roman"/>
          <w:b/>
          <w:bCs/>
          <w:i/>
        </w:rPr>
        <w:t>parking garage, game room, putting green; charges modest holiday premium; built 1974 (45 years old)</w:t>
      </w:r>
    </w:p>
    <w:p w:rsidR="005C040F" w:rsidRDefault="005C040F" w:rsidP="005C040F">
      <w:pPr>
        <w:spacing w:before="100" w:beforeAutospacing="1" w:after="100" w:afterAutospacing="1" w:line="240" w:lineRule="auto"/>
        <w:jc w:val="both"/>
        <w:rPr>
          <w:rFonts w:ascii="Times New Roman" w:eastAsia="Arial Unicode MS" w:hAnsi="Times New Roman" w:cs="Times New Roman"/>
          <w:b/>
          <w:bCs/>
          <w:i/>
        </w:rPr>
      </w:pPr>
      <w:r>
        <w:rPr>
          <w:rFonts w:eastAsia="Calibri" w:cs="Times New Roman"/>
          <w:b/>
          <w:color w:val="000000"/>
          <w:sz w:val="32"/>
          <w:szCs w:val="32"/>
          <w:shd w:val="clear" w:color="auto" w:fill="FFFFFF"/>
        </w:rPr>
        <w:t>Noteworthy in this data:</w:t>
      </w:r>
    </w:p>
    <w:p w:rsidR="005C040F" w:rsidRDefault="005C040F" w:rsidP="005C040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Winter rate leaders: 1) Errol; 2) Ebb Tide; 3) The Inlet </w:t>
      </w:r>
    </w:p>
    <w:p w:rsidR="005C040F" w:rsidRDefault="005C040F" w:rsidP="005C040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Summer rate leaders: 1) Ebb Tide; 2) Sandpiper; 3) Errol</w:t>
      </w:r>
    </w:p>
    <w:p w:rsidR="005C040F" w:rsidRDefault="005C040F" w:rsidP="005C040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Off-season price leaders: 1) Seascape Towers; 2) Sandpiper; 3) Inlet</w:t>
      </w:r>
    </w:p>
    <w:p w:rsidR="005C040F" w:rsidRDefault="005C040F" w:rsidP="005C040F">
      <w:pPr>
        <w:numPr>
          <w:ilvl w:val="0"/>
          <w:numId w:val="1"/>
        </w:numPr>
        <w:spacing w:before="100" w:beforeAutospacing="1" w:after="100" w:afterAutospacing="1" w:line="240" w:lineRule="auto"/>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Summer rate nearest ours: 1) The Inlet at Minorca</w:t>
      </w:r>
    </w:p>
    <w:p w:rsidR="005C040F" w:rsidRDefault="005C040F" w:rsidP="005C040F">
      <w:pPr>
        <w:numPr>
          <w:ilvl w:val="0"/>
          <w:numId w:val="1"/>
        </w:numPr>
        <w:spacing w:before="100" w:beforeAutospacing="1" w:after="100" w:afterAutospacing="1" w:line="240" w:lineRule="auto"/>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Winter rate nearest ours: 1) Sunrise</w:t>
      </w:r>
    </w:p>
    <w:p w:rsidR="005C040F" w:rsidRDefault="005C040F" w:rsidP="005C040F">
      <w:pPr>
        <w:numPr>
          <w:ilvl w:val="0"/>
          <w:numId w:val="1"/>
        </w:numPr>
        <w:spacing w:before="100" w:beforeAutospacing="1" w:after="100" w:afterAutospacing="1" w:line="240" w:lineRule="auto"/>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 xml:space="preserve">Off-season rate nearest ours: 1) </w:t>
      </w:r>
      <w:proofErr w:type="spellStart"/>
      <w:r>
        <w:rPr>
          <w:rFonts w:ascii="Times New Roman" w:eastAsia="Times New Roman" w:hAnsi="Times New Roman" w:cs="Times New Roman"/>
          <w:color w:val="000000"/>
          <w:sz w:val="28"/>
          <w:szCs w:val="28"/>
        </w:rPr>
        <w:t>Moontide</w:t>
      </w:r>
      <w:proofErr w:type="spellEnd"/>
      <w:r>
        <w:rPr>
          <w:rFonts w:ascii="Times New Roman" w:eastAsia="Times New Roman" w:hAnsi="Times New Roman" w:cs="Times New Roman"/>
          <w:color w:val="000000"/>
          <w:sz w:val="28"/>
          <w:szCs w:val="28"/>
        </w:rPr>
        <w:t xml:space="preserve"> and 2) Sunrise</w:t>
      </w:r>
    </w:p>
    <w:p w:rsidR="005C040F" w:rsidRDefault="005C040F" w:rsidP="005C040F">
      <w:pPr>
        <w:numPr>
          <w:ilvl w:val="0"/>
          <w:numId w:val="1"/>
        </w:numPr>
        <w:spacing w:before="100" w:beforeAutospacing="1" w:after="100" w:afterAutospacing="1" w:line="240" w:lineRule="auto"/>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 xml:space="preserve">Square footage nearest ours: Errol (1500 vs 1500) and </w:t>
      </w:r>
      <w:proofErr w:type="spellStart"/>
      <w:r>
        <w:rPr>
          <w:rFonts w:ascii="Times New Roman" w:eastAsia="Times New Roman" w:hAnsi="Times New Roman" w:cs="Times New Roman"/>
          <w:color w:val="000000"/>
          <w:sz w:val="28"/>
          <w:szCs w:val="28"/>
        </w:rPr>
        <w:t>Moontide</w:t>
      </w:r>
      <w:proofErr w:type="spellEnd"/>
      <w:r>
        <w:rPr>
          <w:rFonts w:ascii="Times New Roman" w:eastAsia="Times New Roman" w:hAnsi="Times New Roman" w:cs="Times New Roman"/>
          <w:color w:val="000000"/>
          <w:sz w:val="28"/>
          <w:szCs w:val="28"/>
        </w:rPr>
        <w:t xml:space="preserve"> (1360)</w:t>
      </w:r>
    </w:p>
    <w:p w:rsidR="005C040F" w:rsidRDefault="005C040F" w:rsidP="005C040F">
      <w:pPr>
        <w:numPr>
          <w:ilvl w:val="0"/>
          <w:numId w:val="1"/>
        </w:numPr>
        <w:spacing w:before="100" w:beforeAutospacing="1" w:after="100" w:afterAutospacing="1" w:line="240" w:lineRule="auto"/>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8 of 11 surveyed charge extra for holiday weeks and race week. The Watermark discontinued this practice about 11 years ago. [Some options: a) Keep as is; b) experiment with charging extra for July 4; c) Promote ‘No holiday premiums’ pricing as an example of our renter friendliness.]</w:t>
      </w:r>
    </w:p>
    <w:p w:rsidR="005C040F" w:rsidRDefault="005C040F" w:rsidP="005C040F">
      <w:pPr>
        <w:numPr>
          <w:ilvl w:val="0"/>
          <w:numId w:val="1"/>
        </w:numPr>
        <w:spacing w:before="100" w:beforeAutospacing="1" w:after="100" w:afterAutospacing="1" w:line="240" w:lineRule="auto"/>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8 of 11 have passed over the $1000/</w:t>
      </w:r>
      <w:proofErr w:type="spellStart"/>
      <w:r>
        <w:rPr>
          <w:rFonts w:ascii="Times New Roman" w:eastAsia="Times New Roman" w:hAnsi="Times New Roman" w:cs="Times New Roman"/>
          <w:color w:val="000000"/>
          <w:sz w:val="28"/>
          <w:szCs w:val="28"/>
        </w:rPr>
        <w:t>wk</w:t>
      </w:r>
      <w:proofErr w:type="spellEnd"/>
      <w:r>
        <w:rPr>
          <w:rFonts w:ascii="Times New Roman" w:eastAsia="Times New Roman" w:hAnsi="Times New Roman" w:cs="Times New Roman"/>
          <w:color w:val="000000"/>
          <w:sz w:val="28"/>
          <w:szCs w:val="28"/>
        </w:rPr>
        <w:t xml:space="preserve"> price threshold with their off-season rates. The Watermark has yet to do so.</w:t>
      </w:r>
    </w:p>
    <w:p w:rsidR="005C040F" w:rsidRDefault="005C040F" w:rsidP="005C040F">
      <w:pPr>
        <w:numPr>
          <w:ilvl w:val="0"/>
          <w:numId w:val="1"/>
        </w:numPr>
        <w:spacing w:before="100" w:beforeAutospacing="1" w:after="100" w:afterAutospacing="1" w:line="240" w:lineRule="auto"/>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 xml:space="preserve">At 1475 </w:t>
      </w:r>
      <w:proofErr w:type="spellStart"/>
      <w:r>
        <w:rPr>
          <w:rFonts w:ascii="Times New Roman" w:eastAsia="Times New Roman" w:hAnsi="Times New Roman" w:cs="Times New Roman"/>
          <w:color w:val="000000"/>
          <w:sz w:val="28"/>
          <w:szCs w:val="28"/>
        </w:rPr>
        <w:t>sq</w:t>
      </w:r>
      <w:proofErr w:type="spellEnd"/>
      <w:r>
        <w:rPr>
          <w:rFonts w:ascii="Times New Roman" w:eastAsia="Times New Roman" w:hAnsi="Times New Roman" w:cs="Times New Roman"/>
          <w:color w:val="000000"/>
          <w:sz w:val="28"/>
          <w:szCs w:val="28"/>
        </w:rPr>
        <w:t xml:space="preserve"> ft, our deluxe 2BR units rank behind only price leader Ebb Tide (1550 </w:t>
      </w:r>
      <w:proofErr w:type="spellStart"/>
      <w:r>
        <w:rPr>
          <w:rFonts w:ascii="Times New Roman" w:eastAsia="Times New Roman" w:hAnsi="Times New Roman" w:cs="Times New Roman"/>
          <w:color w:val="000000"/>
          <w:sz w:val="28"/>
          <w:szCs w:val="28"/>
        </w:rPr>
        <w:t>sq</w:t>
      </w:r>
      <w:proofErr w:type="spellEnd"/>
      <w:r>
        <w:rPr>
          <w:rFonts w:ascii="Times New Roman" w:eastAsia="Times New Roman" w:hAnsi="Times New Roman" w:cs="Times New Roman"/>
          <w:color w:val="000000"/>
          <w:sz w:val="28"/>
          <w:szCs w:val="28"/>
        </w:rPr>
        <w:t xml:space="preserve"> ft) as the largest of those surveyed. </w:t>
      </w:r>
    </w:p>
    <w:p w:rsidR="005C040F" w:rsidRDefault="005C040F" w:rsidP="005C040F">
      <w:pPr>
        <w:numPr>
          <w:ilvl w:val="0"/>
          <w:numId w:val="1"/>
        </w:numPr>
        <w:spacing w:before="100" w:beforeAutospacing="1" w:after="100" w:afterAutospacing="1" w:line="240" w:lineRule="auto"/>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Roughly 28% (3 of 11) of the condos surveyed accept at least one credit card on rentals. The Watermark has never accepted credit cards.</w:t>
      </w:r>
    </w:p>
    <w:p w:rsidR="005C040F" w:rsidRDefault="005C040F" w:rsidP="005C040F">
      <w:pPr>
        <w:numPr>
          <w:ilvl w:val="0"/>
          <w:numId w:val="1"/>
        </w:numPr>
        <w:spacing w:before="100" w:beforeAutospacing="1" w:after="100" w:afterAutospacing="1" w:line="240" w:lineRule="auto"/>
        <w:rPr>
          <w:rFonts w:ascii="Calibri" w:eastAsia="Times New Roman" w:hAnsi="Calibri" w:cs="Arial"/>
          <w:b/>
          <w:color w:val="000000"/>
          <w:sz w:val="28"/>
          <w:szCs w:val="28"/>
        </w:rPr>
      </w:pPr>
      <w:r>
        <w:rPr>
          <w:rFonts w:ascii="Times New Roman" w:eastAsia="Times New Roman" w:hAnsi="Times New Roman" w:cs="Times New Roman"/>
          <w:color w:val="000000"/>
          <w:sz w:val="28"/>
          <w:szCs w:val="28"/>
        </w:rPr>
        <w:t xml:space="preserve"> Oldest: Errol (46 years) and Hacienda del Sol (46)</w:t>
      </w:r>
    </w:p>
    <w:p w:rsidR="005C040F" w:rsidRDefault="005C040F" w:rsidP="005C040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Median age: (34) </w:t>
      </w:r>
    </w:p>
    <w:p w:rsidR="005C040F" w:rsidRDefault="005C040F" w:rsidP="005C040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Nearest the Watermark (39 years) in age: Sunrise (38)</w:t>
      </w:r>
    </w:p>
    <w:p w:rsidR="005C040F" w:rsidRDefault="005C040F" w:rsidP="005C040F">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FFFFF"/>
        </w:rPr>
        <w:t xml:space="preserve"> For the first time, the weekly summer rate for the deluxe 2BR rentals has broken    through the $1000/week threshold @ $1005/week…leaving the standard 2 BR as the only category under that pricing benchmark.</w:t>
      </w:r>
    </w:p>
    <w:p w:rsidR="005C040F" w:rsidRDefault="005C040F" w:rsidP="005C040F">
      <w:pPr>
        <w:spacing w:before="100" w:beforeAutospacing="1" w:after="100" w:afterAutospacing="1" w:line="240" w:lineRule="auto"/>
        <w:ind w:left="45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The average daily rate (ADR) of hotels in the United States was 131.93 U.S. dollars as of September 2019. Although the Watermark isn’t in the daily hotel business it is interesting to note that this key performance indicator matches exactly what we charge in the off-season for a standard 2 Bedroom vacation rental when the weekly rate is broken down to its daily equivalent. On the other hand, the Watermark’s summer rate converts to $206 per night and the winter rate converts to $217 per night for the standard 2B</w:t>
      </w:r>
      <w:bookmarkStart w:id="0" w:name="_GoBack"/>
      <w:bookmarkEnd w:id="0"/>
      <w:r>
        <w:rPr>
          <w:rFonts w:ascii="Times New Roman" w:hAnsi="Times New Roman" w:cs="Times New Roman"/>
          <w:sz w:val="28"/>
          <w:szCs w:val="28"/>
          <w:shd w:val="clear" w:color="auto" w:fill="FFFFFF"/>
        </w:rPr>
        <w:t>R.</w:t>
      </w:r>
    </w:p>
    <w:p w:rsidR="005C040F" w:rsidRPr="005C040F" w:rsidRDefault="005C040F" w:rsidP="005C040F">
      <w:pPr>
        <w:spacing w:before="100" w:beforeAutospacing="1" w:after="100" w:afterAutospacing="1" w:line="240" w:lineRule="auto"/>
        <w:ind w:left="450"/>
        <w:jc w:val="center"/>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Bill &amp; Sandy</w:t>
      </w:r>
      <w:r>
        <w:rPr>
          <w:rFonts w:ascii="Times New Roman" w:hAnsi="Times New Roman" w:cs="Times New Roman"/>
          <w:b/>
          <w:i/>
          <w:sz w:val="28"/>
          <w:szCs w:val="28"/>
          <w:shd w:val="clear" w:color="auto" w:fill="FFFFFF"/>
        </w:rPr>
        <w:t xml:space="preserve"> / </w:t>
      </w:r>
      <w:r>
        <w:rPr>
          <w:rFonts w:ascii="Times New Roman" w:hAnsi="Times New Roman" w:cs="Times New Roman"/>
          <w:sz w:val="28"/>
          <w:szCs w:val="28"/>
          <w:shd w:val="clear" w:color="auto" w:fill="FFFFFF"/>
        </w:rPr>
        <w:t>#203</w:t>
      </w:r>
    </w:p>
    <w:p w:rsidR="00304469" w:rsidRDefault="00304469"/>
    <w:sectPr w:rsidR="0030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95EEA"/>
    <w:multiLevelType w:val="hybridMultilevel"/>
    <w:tmpl w:val="4558921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0F"/>
    <w:rsid w:val="00304469"/>
    <w:rsid w:val="005C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627A"/>
  <w15:chartTrackingRefBased/>
  <w15:docId w15:val="{D0481C16-DE8D-4F6D-BA2E-AB7CD7C9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4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dunn</dc:creator>
  <cp:keywords/>
  <dc:description/>
  <cp:lastModifiedBy>bill dunn</cp:lastModifiedBy>
  <cp:revision>1</cp:revision>
  <dcterms:created xsi:type="dcterms:W3CDTF">2021-01-16T09:43:00Z</dcterms:created>
  <dcterms:modified xsi:type="dcterms:W3CDTF">2021-01-16T09:55:00Z</dcterms:modified>
</cp:coreProperties>
</file>